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81F" w:rsidRDefault="003A481F" w:rsidP="003A481F">
      <w:pPr>
        <w:shd w:val="clear" w:color="auto" w:fill="FFFFFF"/>
        <w:spacing w:before="75" w:after="75" w:line="240" w:lineRule="auto"/>
        <w:ind w:left="75"/>
        <w:outlineLvl w:val="0"/>
        <w:rPr>
          <w:rFonts w:ascii="Arial" w:eastAsia="Times New Roman" w:hAnsi="Arial" w:cs="Arial"/>
          <w:b/>
          <w:bCs/>
          <w:color w:val="000000"/>
          <w:kern w:val="36"/>
          <w:sz w:val="39"/>
          <w:szCs w:val="39"/>
        </w:rPr>
      </w:pPr>
      <w:r w:rsidRPr="003A481F">
        <w:rPr>
          <w:rFonts w:ascii="Arial" w:eastAsia="Times New Roman" w:hAnsi="Arial" w:cs="Arial"/>
          <w:b/>
          <w:bCs/>
          <w:color w:val="000000"/>
          <w:kern w:val="36"/>
          <w:sz w:val="39"/>
          <w:szCs w:val="39"/>
        </w:rPr>
        <w:t xml:space="preserve">Tamron </w:t>
      </w:r>
      <w:proofErr w:type="spellStart"/>
      <w:r w:rsidRPr="003A481F">
        <w:rPr>
          <w:rFonts w:ascii="Arial" w:eastAsia="Times New Roman" w:hAnsi="Arial" w:cs="Arial"/>
          <w:b/>
          <w:bCs/>
          <w:color w:val="000000"/>
          <w:kern w:val="36"/>
          <w:sz w:val="39"/>
          <w:szCs w:val="39"/>
        </w:rPr>
        <w:t>Adaptall</w:t>
      </w:r>
      <w:proofErr w:type="spellEnd"/>
      <w:r w:rsidRPr="003A481F">
        <w:rPr>
          <w:rFonts w:ascii="Arial" w:eastAsia="Times New Roman" w:hAnsi="Arial" w:cs="Arial"/>
          <w:b/>
          <w:bCs/>
          <w:color w:val="000000"/>
          <w:kern w:val="36"/>
          <w:sz w:val="39"/>
          <w:szCs w:val="39"/>
        </w:rPr>
        <w:t xml:space="preserve"> Lenses</w:t>
      </w:r>
    </w:p>
    <w:p w:rsidR="005F534E" w:rsidRDefault="005F534E" w:rsidP="003A481F">
      <w:pPr>
        <w:shd w:val="clear" w:color="auto" w:fill="FFFFFF"/>
        <w:spacing w:before="75" w:after="75" w:line="240" w:lineRule="auto"/>
        <w:ind w:left="75"/>
        <w:outlineLvl w:val="0"/>
        <w:rPr>
          <w:rFonts w:ascii="Arial" w:eastAsia="Times New Roman" w:hAnsi="Arial" w:cs="Arial"/>
          <w:b/>
          <w:bCs/>
          <w:color w:val="000000"/>
          <w:kern w:val="36"/>
          <w:sz w:val="39"/>
          <w:szCs w:val="39"/>
        </w:rPr>
      </w:pPr>
      <w:r>
        <w:rPr>
          <w:rFonts w:ascii="Arial" w:eastAsia="Times New Roman" w:hAnsi="Arial" w:cs="Arial"/>
          <w:b/>
          <w:bCs/>
          <w:color w:val="000000"/>
          <w:kern w:val="36"/>
          <w:sz w:val="39"/>
          <w:szCs w:val="39"/>
        </w:rPr>
        <w:t xml:space="preserve">This information taken from </w:t>
      </w:r>
      <w:hyperlink r:id="rId6" w:history="1">
        <w:r w:rsidRPr="00D85420">
          <w:rPr>
            <w:rStyle w:val="Hyperlink"/>
            <w:rFonts w:ascii="Arial" w:eastAsia="Times New Roman" w:hAnsi="Arial" w:cs="Arial"/>
            <w:b/>
            <w:bCs/>
            <w:kern w:val="36"/>
            <w:sz w:val="39"/>
            <w:szCs w:val="39"/>
          </w:rPr>
          <w:t>https://www.apotelyt.com/</w:t>
        </w:r>
      </w:hyperlink>
    </w:p>
    <w:p w:rsidR="005F534E" w:rsidRDefault="005F534E" w:rsidP="003A481F">
      <w:pPr>
        <w:shd w:val="clear" w:color="auto" w:fill="FFFFFF"/>
        <w:spacing w:before="75" w:after="75" w:line="240" w:lineRule="auto"/>
        <w:ind w:left="75"/>
        <w:outlineLvl w:val="0"/>
        <w:rPr>
          <w:rFonts w:ascii="Arial" w:eastAsia="Times New Roman" w:hAnsi="Arial" w:cs="Arial"/>
          <w:b/>
          <w:bCs/>
          <w:color w:val="000000"/>
          <w:kern w:val="36"/>
          <w:sz w:val="39"/>
          <w:szCs w:val="39"/>
        </w:rPr>
      </w:pPr>
      <w:r>
        <w:rPr>
          <w:rFonts w:ascii="Arial" w:eastAsia="Times New Roman" w:hAnsi="Arial" w:cs="Arial"/>
          <w:b/>
          <w:bCs/>
          <w:color w:val="000000"/>
          <w:kern w:val="36"/>
          <w:sz w:val="39"/>
          <w:szCs w:val="39"/>
        </w:rPr>
        <w:t>This is provided to the Orphan Camera users that use these lenses.</w:t>
      </w:r>
      <w:bookmarkStart w:id="0" w:name="_GoBack"/>
      <w:bookmarkEnd w:id="0"/>
    </w:p>
    <w:p w:rsidR="005F534E" w:rsidRPr="003A481F" w:rsidRDefault="005F534E" w:rsidP="003A481F">
      <w:pPr>
        <w:shd w:val="clear" w:color="auto" w:fill="FFFFFF"/>
        <w:spacing w:before="75" w:after="75" w:line="240" w:lineRule="auto"/>
        <w:ind w:left="75"/>
        <w:outlineLvl w:val="0"/>
        <w:rPr>
          <w:rFonts w:ascii="Arial" w:eastAsia="Times New Roman" w:hAnsi="Arial" w:cs="Arial"/>
          <w:b/>
          <w:bCs/>
          <w:color w:val="000000"/>
          <w:kern w:val="36"/>
          <w:sz w:val="39"/>
          <w:szCs w:val="39"/>
        </w:rPr>
      </w:pPr>
    </w:p>
    <w:p w:rsidR="005F534E" w:rsidRDefault="003A481F" w:rsidP="003A481F">
      <w:pPr>
        <w:shd w:val="clear" w:color="auto" w:fill="FFFFFF"/>
        <w:spacing w:after="0" w:line="240" w:lineRule="auto"/>
        <w:rPr>
          <w:rFonts w:ascii="Arial" w:eastAsia="Times New Roman" w:hAnsi="Arial" w:cs="Arial"/>
          <w:color w:val="000000"/>
          <w:sz w:val="36"/>
          <w:szCs w:val="36"/>
        </w:rPr>
      </w:pPr>
      <w:r w:rsidRPr="005F534E">
        <w:rPr>
          <w:rFonts w:ascii="Arial" w:eastAsia="Times New Roman" w:hAnsi="Arial" w:cs="Arial"/>
          <w:color w:val="000000"/>
          <w:sz w:val="36"/>
          <w:szCs w:val="36"/>
        </w:rPr>
        <w:t>In the mid-1970s, Tamron launched a new line of </w:t>
      </w:r>
      <w:r w:rsidRPr="005F534E">
        <w:rPr>
          <w:rFonts w:ascii="Arial" w:eastAsia="Times New Roman" w:hAnsi="Arial" w:cs="Arial"/>
          <w:b/>
          <w:bCs/>
          <w:color w:val="000000"/>
          <w:sz w:val="36"/>
          <w:szCs w:val="36"/>
        </w:rPr>
        <w:t>interchangeable mount third party lenses</w:t>
      </w:r>
      <w:r w:rsidRPr="005F534E">
        <w:rPr>
          <w:rFonts w:ascii="Arial" w:eastAsia="Times New Roman" w:hAnsi="Arial" w:cs="Arial"/>
          <w:color w:val="000000"/>
          <w:sz w:val="36"/>
          <w:szCs w:val="36"/>
        </w:rPr>
        <w:t xml:space="preserve"> that it appropriately named </w:t>
      </w:r>
      <w:proofErr w:type="spellStart"/>
      <w:r w:rsidRPr="005F534E">
        <w:rPr>
          <w:rFonts w:ascii="Arial" w:eastAsia="Times New Roman" w:hAnsi="Arial" w:cs="Arial"/>
          <w:color w:val="000000"/>
          <w:sz w:val="36"/>
          <w:szCs w:val="36"/>
        </w:rPr>
        <w:t>Adaptall</w:t>
      </w:r>
      <w:proofErr w:type="spellEnd"/>
      <w:r w:rsidRPr="005F534E">
        <w:rPr>
          <w:rFonts w:ascii="Arial" w:eastAsia="Times New Roman" w:hAnsi="Arial" w:cs="Arial"/>
          <w:color w:val="000000"/>
          <w:sz w:val="36"/>
          <w:szCs w:val="36"/>
        </w:rPr>
        <w:t xml:space="preserve">. The universal lens bodies connected via a bayonet to one side of an </w:t>
      </w:r>
      <w:proofErr w:type="spellStart"/>
      <w:r w:rsidRPr="005F534E">
        <w:rPr>
          <w:rFonts w:ascii="Arial" w:eastAsia="Times New Roman" w:hAnsi="Arial" w:cs="Arial"/>
          <w:color w:val="000000"/>
          <w:sz w:val="36"/>
          <w:szCs w:val="36"/>
        </w:rPr>
        <w:t>Adaptall</w:t>
      </w:r>
      <w:proofErr w:type="spellEnd"/>
      <w:r w:rsidRPr="005F534E">
        <w:rPr>
          <w:rFonts w:ascii="Arial" w:eastAsia="Times New Roman" w:hAnsi="Arial" w:cs="Arial"/>
          <w:color w:val="000000"/>
          <w:sz w:val="36"/>
          <w:szCs w:val="36"/>
        </w:rPr>
        <w:t xml:space="preserve"> adapter, whose other side had a camera-specific fitting. The connection enabled auto diaphragm and full aperture metering. This system was easier to handle and more solid than the company's earlier Adapt-A-</w:t>
      </w:r>
      <w:proofErr w:type="spellStart"/>
      <w:r w:rsidRPr="005F534E">
        <w:rPr>
          <w:rFonts w:ascii="Arial" w:eastAsia="Times New Roman" w:hAnsi="Arial" w:cs="Arial"/>
          <w:color w:val="000000"/>
          <w:sz w:val="36"/>
          <w:szCs w:val="36"/>
        </w:rPr>
        <w:t>Matic</w:t>
      </w:r>
      <w:proofErr w:type="spellEnd"/>
      <w:r w:rsidRPr="005F534E">
        <w:rPr>
          <w:rFonts w:ascii="Arial" w:eastAsia="Times New Roman" w:hAnsi="Arial" w:cs="Arial"/>
          <w:color w:val="000000"/>
          <w:sz w:val="36"/>
          <w:szCs w:val="36"/>
        </w:rPr>
        <w:t xml:space="preserve"> mount. </w:t>
      </w:r>
    </w:p>
    <w:p w:rsidR="005F534E" w:rsidRDefault="005F534E" w:rsidP="003A481F">
      <w:pPr>
        <w:shd w:val="clear" w:color="auto" w:fill="FFFFFF"/>
        <w:spacing w:after="0" w:line="240" w:lineRule="auto"/>
        <w:rPr>
          <w:rFonts w:ascii="Arial" w:eastAsia="Times New Roman" w:hAnsi="Arial" w:cs="Arial"/>
          <w:color w:val="000000"/>
          <w:sz w:val="36"/>
          <w:szCs w:val="36"/>
        </w:rPr>
      </w:pPr>
    </w:p>
    <w:p w:rsidR="003A481F" w:rsidRPr="005F534E" w:rsidRDefault="003A481F" w:rsidP="003A481F">
      <w:pPr>
        <w:shd w:val="clear" w:color="auto" w:fill="FFFFFF"/>
        <w:spacing w:after="0" w:line="240" w:lineRule="auto"/>
        <w:rPr>
          <w:rFonts w:ascii="Arial" w:eastAsia="Times New Roman" w:hAnsi="Arial" w:cs="Arial"/>
          <w:color w:val="000000"/>
          <w:sz w:val="36"/>
          <w:szCs w:val="36"/>
        </w:rPr>
      </w:pPr>
      <w:r w:rsidRPr="005F534E">
        <w:rPr>
          <w:rFonts w:ascii="Arial" w:eastAsia="Times New Roman" w:hAnsi="Arial" w:cs="Arial"/>
          <w:color w:val="000000"/>
          <w:sz w:val="36"/>
          <w:szCs w:val="36"/>
        </w:rPr>
        <w:t xml:space="preserve">Like other universal fittings, Tamron's </w:t>
      </w:r>
      <w:proofErr w:type="spellStart"/>
      <w:r w:rsidRPr="005F534E">
        <w:rPr>
          <w:rFonts w:ascii="Arial" w:eastAsia="Times New Roman" w:hAnsi="Arial" w:cs="Arial"/>
          <w:color w:val="000000"/>
          <w:sz w:val="36"/>
          <w:szCs w:val="36"/>
        </w:rPr>
        <w:t>Adaptall</w:t>
      </w:r>
      <w:proofErr w:type="spellEnd"/>
      <w:r w:rsidRPr="005F534E">
        <w:rPr>
          <w:rFonts w:ascii="Arial" w:eastAsia="Times New Roman" w:hAnsi="Arial" w:cs="Arial"/>
          <w:color w:val="000000"/>
          <w:sz w:val="36"/>
          <w:szCs w:val="36"/>
        </w:rPr>
        <w:t xml:space="preserve"> made it possible for professional and enthusiast photographers with cameras from two or more manufacturers to use their Tamron lenses on different bodies with the help of inexpensive adapters. Also, switching camera brands became much easier and cheaper, since with the Tamron system only the </w:t>
      </w:r>
      <w:proofErr w:type="spellStart"/>
      <w:r w:rsidRPr="005F534E">
        <w:rPr>
          <w:rFonts w:ascii="Arial" w:eastAsia="Times New Roman" w:hAnsi="Arial" w:cs="Arial"/>
          <w:color w:val="000000"/>
          <w:sz w:val="36"/>
          <w:szCs w:val="36"/>
        </w:rPr>
        <w:t>Adaptall</w:t>
      </w:r>
      <w:proofErr w:type="spellEnd"/>
      <w:r w:rsidRPr="005F534E">
        <w:rPr>
          <w:rFonts w:ascii="Arial" w:eastAsia="Times New Roman" w:hAnsi="Arial" w:cs="Arial"/>
          <w:color w:val="000000"/>
          <w:sz w:val="36"/>
          <w:szCs w:val="36"/>
        </w:rPr>
        <w:t>-mounts and not the entire bag of lenses had to be replaced. Moreover, the system provided substantial benefits for Tamron's retail partners, who did not have to stock every individual lens in different mounts, but only had to keep one copy of the expensive lens and an assortment of cheap mount adapters in store. On the downside, the mount adapters as individual pieces of solid metal had their own manufacturing tolerances that could potentially lead to a slight de-centering of the lens with adverse effects on imaging performance.</w:t>
      </w:r>
    </w:p>
    <w:p w:rsidR="00514440" w:rsidRPr="003A481F" w:rsidRDefault="00514440" w:rsidP="003A481F">
      <w:pPr>
        <w:shd w:val="clear" w:color="auto" w:fill="FFFFFF"/>
        <w:spacing w:after="0" w:line="240" w:lineRule="auto"/>
        <w:rPr>
          <w:rFonts w:ascii="Arial" w:eastAsia="Times New Roman" w:hAnsi="Arial" w:cs="Arial"/>
          <w:color w:val="000000"/>
          <w:sz w:val="21"/>
          <w:szCs w:val="21"/>
        </w:rPr>
      </w:pPr>
    </w:p>
    <w:p w:rsidR="003524B0" w:rsidRDefault="003A481F" w:rsidP="003A48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noProof/>
          <w:color w:val="17558A"/>
          <w:sz w:val="24"/>
          <w:szCs w:val="24"/>
        </w:rPr>
        <w:lastRenderedPageBreak/>
        <w:drawing>
          <wp:inline distT="0" distB="0" distL="0" distR="0">
            <wp:extent cx="5592726" cy="3731179"/>
            <wp:effectExtent l="0" t="0" r="8255" b="3175"/>
            <wp:docPr id="64" name="Picture 64" descr="Adaptall mount">
              <a:hlinkClick xmlns:a="http://schemas.openxmlformats.org/drawingml/2006/main" r:id="rId7" tooltip="&quot;Click to enlar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aptall mount">
                      <a:hlinkClick r:id="rId7" tooltip="&quot;Click to enlarge&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92562" cy="3731070"/>
                    </a:xfrm>
                    <a:prstGeom prst="rect">
                      <a:avLst/>
                    </a:prstGeom>
                    <a:noFill/>
                    <a:ln>
                      <a:noFill/>
                    </a:ln>
                  </pic:spPr>
                </pic:pic>
              </a:graphicData>
            </a:graphic>
          </wp:inline>
        </w:drawing>
      </w:r>
    </w:p>
    <w:p w:rsidR="003524B0" w:rsidRDefault="003524B0" w:rsidP="003A481F">
      <w:pPr>
        <w:spacing w:after="0" w:line="240" w:lineRule="auto"/>
        <w:rPr>
          <w:rFonts w:ascii="Times New Roman" w:eastAsia="Times New Roman" w:hAnsi="Times New Roman" w:cs="Times New Roman"/>
          <w:sz w:val="24"/>
          <w:szCs w:val="24"/>
        </w:rPr>
      </w:pPr>
    </w:p>
    <w:p w:rsidR="003524B0" w:rsidRDefault="003524B0" w:rsidP="003A481F">
      <w:pPr>
        <w:spacing w:after="0" w:line="240" w:lineRule="auto"/>
        <w:rPr>
          <w:rFonts w:ascii="Times New Roman" w:eastAsia="Times New Roman" w:hAnsi="Times New Roman" w:cs="Times New Roman"/>
          <w:sz w:val="24"/>
          <w:szCs w:val="24"/>
        </w:rPr>
      </w:pPr>
    </w:p>
    <w:p w:rsidR="003A481F" w:rsidRPr="005F534E" w:rsidRDefault="003A481F" w:rsidP="003A481F">
      <w:pPr>
        <w:spacing w:after="0" w:line="240" w:lineRule="auto"/>
        <w:rPr>
          <w:rFonts w:ascii="Times New Roman" w:eastAsia="Times New Roman" w:hAnsi="Times New Roman" w:cs="Times New Roman"/>
          <w:sz w:val="36"/>
          <w:szCs w:val="36"/>
        </w:rPr>
      </w:pPr>
      <w:r w:rsidRPr="005F534E">
        <w:rPr>
          <w:rFonts w:ascii="Times New Roman" w:eastAsia="Times New Roman" w:hAnsi="Times New Roman" w:cs="Times New Roman"/>
          <w:sz w:val="36"/>
          <w:szCs w:val="36"/>
        </w:rPr>
        <w:t xml:space="preserve">The Tamron </w:t>
      </w:r>
      <w:proofErr w:type="spellStart"/>
      <w:r w:rsidRPr="005F534E">
        <w:rPr>
          <w:rFonts w:ascii="Times New Roman" w:eastAsia="Times New Roman" w:hAnsi="Times New Roman" w:cs="Times New Roman"/>
          <w:sz w:val="36"/>
          <w:szCs w:val="36"/>
        </w:rPr>
        <w:t>Adaptall</w:t>
      </w:r>
      <w:proofErr w:type="spellEnd"/>
      <w:r w:rsidRPr="005F534E">
        <w:rPr>
          <w:rFonts w:ascii="Times New Roman" w:eastAsia="Times New Roman" w:hAnsi="Times New Roman" w:cs="Times New Roman"/>
          <w:sz w:val="36"/>
          <w:szCs w:val="36"/>
        </w:rPr>
        <w:t xml:space="preserve"> mount</w:t>
      </w:r>
    </w:p>
    <w:p w:rsidR="005F534E" w:rsidRDefault="003A481F" w:rsidP="003A481F">
      <w:pPr>
        <w:shd w:val="clear" w:color="auto" w:fill="FFFFFF"/>
        <w:spacing w:after="0" w:line="240" w:lineRule="auto"/>
        <w:rPr>
          <w:rFonts w:ascii="Arial" w:eastAsia="Times New Roman" w:hAnsi="Arial" w:cs="Arial"/>
          <w:color w:val="000000"/>
          <w:sz w:val="36"/>
          <w:szCs w:val="36"/>
        </w:rPr>
      </w:pPr>
      <w:proofErr w:type="spellStart"/>
      <w:r w:rsidRPr="005F534E">
        <w:rPr>
          <w:rFonts w:ascii="Arial" w:eastAsia="Times New Roman" w:hAnsi="Arial" w:cs="Arial"/>
          <w:color w:val="000000"/>
          <w:sz w:val="36"/>
          <w:szCs w:val="36"/>
        </w:rPr>
        <w:t>Adaptall</w:t>
      </w:r>
      <w:proofErr w:type="spellEnd"/>
      <w:r w:rsidRPr="005F534E">
        <w:rPr>
          <w:rFonts w:ascii="Arial" w:eastAsia="Times New Roman" w:hAnsi="Arial" w:cs="Arial"/>
          <w:color w:val="000000"/>
          <w:sz w:val="36"/>
          <w:szCs w:val="36"/>
        </w:rPr>
        <w:t xml:space="preserve"> Custom adapters were available for virtually all camera mounts of the 1970s and 1980s, including Canon FD, Minolta MD, Konica AR, </w:t>
      </w:r>
      <w:proofErr w:type="spellStart"/>
      <w:r w:rsidRPr="005F534E">
        <w:rPr>
          <w:rFonts w:ascii="Arial" w:eastAsia="Times New Roman" w:hAnsi="Arial" w:cs="Arial"/>
          <w:color w:val="000000"/>
          <w:sz w:val="36"/>
          <w:szCs w:val="36"/>
        </w:rPr>
        <w:t>Contax</w:t>
      </w:r>
      <w:proofErr w:type="spellEnd"/>
      <w:r w:rsidRPr="005F534E">
        <w:rPr>
          <w:rFonts w:ascii="Arial" w:eastAsia="Times New Roman" w:hAnsi="Arial" w:cs="Arial"/>
          <w:color w:val="000000"/>
          <w:sz w:val="36"/>
          <w:szCs w:val="36"/>
        </w:rPr>
        <w:t>/</w:t>
      </w:r>
      <w:proofErr w:type="spellStart"/>
      <w:r w:rsidRPr="005F534E">
        <w:rPr>
          <w:rFonts w:ascii="Arial" w:eastAsia="Times New Roman" w:hAnsi="Arial" w:cs="Arial"/>
          <w:color w:val="000000"/>
          <w:sz w:val="36"/>
          <w:szCs w:val="36"/>
        </w:rPr>
        <w:t>Yashica</w:t>
      </w:r>
      <w:proofErr w:type="spellEnd"/>
      <w:r w:rsidRPr="005F534E">
        <w:rPr>
          <w:rFonts w:ascii="Arial" w:eastAsia="Times New Roman" w:hAnsi="Arial" w:cs="Arial"/>
          <w:color w:val="000000"/>
          <w:sz w:val="36"/>
          <w:szCs w:val="36"/>
        </w:rPr>
        <w:t xml:space="preserve">, Olympus OM, Nikon AI, M42, Pentax K, </w:t>
      </w:r>
      <w:proofErr w:type="spellStart"/>
      <w:r w:rsidRPr="005F534E">
        <w:rPr>
          <w:rFonts w:ascii="Arial" w:eastAsia="Times New Roman" w:hAnsi="Arial" w:cs="Arial"/>
          <w:color w:val="000000"/>
          <w:sz w:val="36"/>
          <w:szCs w:val="36"/>
        </w:rPr>
        <w:t>Fujica</w:t>
      </w:r>
      <w:proofErr w:type="spellEnd"/>
      <w:r w:rsidRPr="005F534E">
        <w:rPr>
          <w:rFonts w:ascii="Arial" w:eastAsia="Times New Roman" w:hAnsi="Arial" w:cs="Arial"/>
          <w:color w:val="000000"/>
          <w:sz w:val="36"/>
          <w:szCs w:val="36"/>
        </w:rPr>
        <w:t xml:space="preserve"> FT, Topcon RE, Mamiya SX, </w:t>
      </w:r>
      <w:proofErr w:type="spellStart"/>
      <w:r w:rsidRPr="005F534E">
        <w:rPr>
          <w:rFonts w:ascii="Arial" w:eastAsia="Times New Roman" w:hAnsi="Arial" w:cs="Arial"/>
          <w:color w:val="000000"/>
          <w:sz w:val="36"/>
          <w:szCs w:val="36"/>
        </w:rPr>
        <w:t>Rollei</w:t>
      </w:r>
      <w:proofErr w:type="spellEnd"/>
      <w:r w:rsidRPr="005F534E">
        <w:rPr>
          <w:rFonts w:ascii="Arial" w:eastAsia="Times New Roman" w:hAnsi="Arial" w:cs="Arial"/>
          <w:color w:val="000000"/>
          <w:sz w:val="36"/>
          <w:szCs w:val="36"/>
        </w:rPr>
        <w:t xml:space="preserve">, and </w:t>
      </w:r>
      <w:proofErr w:type="spellStart"/>
      <w:r w:rsidRPr="005F534E">
        <w:rPr>
          <w:rFonts w:ascii="Arial" w:eastAsia="Times New Roman" w:hAnsi="Arial" w:cs="Arial"/>
          <w:color w:val="000000"/>
          <w:sz w:val="36"/>
          <w:szCs w:val="36"/>
        </w:rPr>
        <w:t>Praktica</w:t>
      </w:r>
      <w:proofErr w:type="spellEnd"/>
      <w:r w:rsidRPr="005F534E">
        <w:rPr>
          <w:rFonts w:ascii="Arial" w:eastAsia="Times New Roman" w:hAnsi="Arial" w:cs="Arial"/>
          <w:color w:val="000000"/>
          <w:sz w:val="36"/>
          <w:szCs w:val="36"/>
        </w:rPr>
        <w:t>. There are </w:t>
      </w:r>
      <w:r w:rsidRPr="005F534E">
        <w:rPr>
          <w:rFonts w:ascii="Arial" w:eastAsia="Times New Roman" w:hAnsi="Arial" w:cs="Arial"/>
          <w:b/>
          <w:bCs/>
          <w:color w:val="000000"/>
          <w:sz w:val="36"/>
          <w:szCs w:val="36"/>
        </w:rPr>
        <w:t xml:space="preserve">two versions of the </w:t>
      </w:r>
      <w:proofErr w:type="spellStart"/>
      <w:r w:rsidRPr="005F534E">
        <w:rPr>
          <w:rFonts w:ascii="Arial" w:eastAsia="Times New Roman" w:hAnsi="Arial" w:cs="Arial"/>
          <w:b/>
          <w:bCs/>
          <w:color w:val="000000"/>
          <w:sz w:val="36"/>
          <w:szCs w:val="36"/>
        </w:rPr>
        <w:t>Adaptall</w:t>
      </w:r>
      <w:proofErr w:type="spellEnd"/>
      <w:r w:rsidRPr="005F534E">
        <w:rPr>
          <w:rFonts w:ascii="Arial" w:eastAsia="Times New Roman" w:hAnsi="Arial" w:cs="Arial"/>
          <w:b/>
          <w:bCs/>
          <w:color w:val="000000"/>
          <w:sz w:val="36"/>
          <w:szCs w:val="36"/>
        </w:rPr>
        <w:t xml:space="preserve"> mount</w:t>
      </w:r>
      <w:r w:rsidRPr="005F534E">
        <w:rPr>
          <w:rFonts w:ascii="Arial" w:eastAsia="Times New Roman" w:hAnsi="Arial" w:cs="Arial"/>
          <w:color w:val="000000"/>
          <w:sz w:val="36"/>
          <w:szCs w:val="36"/>
        </w:rPr>
        <w:t xml:space="preserve">. </w:t>
      </w:r>
      <w:proofErr w:type="gramStart"/>
      <w:r w:rsidRPr="005F534E">
        <w:rPr>
          <w:rFonts w:ascii="Arial" w:eastAsia="Times New Roman" w:hAnsi="Arial" w:cs="Arial"/>
          <w:color w:val="000000"/>
          <w:sz w:val="36"/>
          <w:szCs w:val="36"/>
        </w:rPr>
        <w:t>The original adapter, as introduced in 1973, and a slightly modified Adaptall-2, which was marketed from 1979.</w:t>
      </w:r>
      <w:proofErr w:type="gramEnd"/>
      <w:r w:rsidRPr="005F534E">
        <w:rPr>
          <w:rFonts w:ascii="Arial" w:eastAsia="Times New Roman" w:hAnsi="Arial" w:cs="Arial"/>
          <w:color w:val="000000"/>
          <w:sz w:val="36"/>
          <w:szCs w:val="36"/>
        </w:rPr>
        <w:t xml:space="preserve"> Both versions have the same physical lens fitting, but only Adaptall-2 mounts transmit the lenses' maximum aperture to the camera. For some mounts, the additional functionality of Adaptall-2 makes no difference, so that </w:t>
      </w:r>
      <w:proofErr w:type="spellStart"/>
      <w:r w:rsidRPr="005F534E">
        <w:rPr>
          <w:rFonts w:ascii="Arial" w:eastAsia="Times New Roman" w:hAnsi="Arial" w:cs="Arial"/>
          <w:color w:val="000000"/>
          <w:sz w:val="36"/>
          <w:szCs w:val="36"/>
        </w:rPr>
        <w:t>Adaptall</w:t>
      </w:r>
      <w:proofErr w:type="spellEnd"/>
      <w:r w:rsidRPr="005F534E">
        <w:rPr>
          <w:rFonts w:ascii="Arial" w:eastAsia="Times New Roman" w:hAnsi="Arial" w:cs="Arial"/>
          <w:color w:val="000000"/>
          <w:sz w:val="36"/>
          <w:szCs w:val="36"/>
        </w:rPr>
        <w:t xml:space="preserve"> and Adaptall-2 units can be used interchangeably. </w:t>
      </w:r>
    </w:p>
    <w:p w:rsidR="005F534E" w:rsidRDefault="005F534E" w:rsidP="003A481F">
      <w:pPr>
        <w:shd w:val="clear" w:color="auto" w:fill="FFFFFF"/>
        <w:spacing w:after="0" w:line="240" w:lineRule="auto"/>
        <w:rPr>
          <w:rFonts w:ascii="Arial" w:eastAsia="Times New Roman" w:hAnsi="Arial" w:cs="Arial"/>
          <w:color w:val="000000"/>
          <w:sz w:val="36"/>
          <w:szCs w:val="36"/>
        </w:rPr>
      </w:pPr>
    </w:p>
    <w:p w:rsidR="005F534E" w:rsidRDefault="005F534E" w:rsidP="003A481F">
      <w:pPr>
        <w:shd w:val="clear" w:color="auto" w:fill="FFFFFF"/>
        <w:spacing w:after="0" w:line="240" w:lineRule="auto"/>
        <w:rPr>
          <w:rFonts w:ascii="Arial" w:eastAsia="Times New Roman" w:hAnsi="Arial" w:cs="Arial"/>
          <w:color w:val="000000"/>
          <w:sz w:val="36"/>
          <w:szCs w:val="36"/>
        </w:rPr>
      </w:pPr>
    </w:p>
    <w:p w:rsidR="005F534E" w:rsidRDefault="005F534E" w:rsidP="003A481F">
      <w:pPr>
        <w:shd w:val="clear" w:color="auto" w:fill="FFFFFF"/>
        <w:spacing w:after="0" w:line="240" w:lineRule="auto"/>
        <w:rPr>
          <w:rFonts w:ascii="Arial" w:eastAsia="Times New Roman" w:hAnsi="Arial" w:cs="Arial"/>
          <w:color w:val="000000"/>
          <w:sz w:val="36"/>
          <w:szCs w:val="36"/>
        </w:rPr>
      </w:pPr>
    </w:p>
    <w:p w:rsidR="003A481F" w:rsidRPr="005F534E" w:rsidRDefault="003A481F" w:rsidP="003A481F">
      <w:pPr>
        <w:shd w:val="clear" w:color="auto" w:fill="FFFFFF"/>
        <w:spacing w:after="0" w:line="240" w:lineRule="auto"/>
        <w:rPr>
          <w:rFonts w:ascii="Arial" w:eastAsia="Times New Roman" w:hAnsi="Arial" w:cs="Arial"/>
          <w:color w:val="000000"/>
          <w:sz w:val="36"/>
          <w:szCs w:val="36"/>
        </w:rPr>
      </w:pPr>
      <w:r w:rsidRPr="005F534E">
        <w:rPr>
          <w:rFonts w:ascii="Arial" w:eastAsia="Times New Roman" w:hAnsi="Arial" w:cs="Arial"/>
          <w:color w:val="000000"/>
          <w:sz w:val="36"/>
          <w:szCs w:val="36"/>
        </w:rPr>
        <w:t xml:space="preserve">However, some complex lens to camera fittings, notably Canon FD, Minolta MD, and Konica AR, require information on the maximum aperture of the lens in order to control the aperture correctly. With the original </w:t>
      </w:r>
      <w:proofErr w:type="spellStart"/>
      <w:r w:rsidRPr="005F534E">
        <w:rPr>
          <w:rFonts w:ascii="Arial" w:eastAsia="Times New Roman" w:hAnsi="Arial" w:cs="Arial"/>
          <w:color w:val="000000"/>
          <w:sz w:val="36"/>
          <w:szCs w:val="36"/>
        </w:rPr>
        <w:t>Adaptall</w:t>
      </w:r>
      <w:proofErr w:type="spellEnd"/>
      <w:r w:rsidRPr="005F534E">
        <w:rPr>
          <w:rFonts w:ascii="Arial" w:eastAsia="Times New Roman" w:hAnsi="Arial" w:cs="Arial"/>
          <w:color w:val="000000"/>
          <w:sz w:val="36"/>
          <w:szCs w:val="36"/>
        </w:rPr>
        <w:t xml:space="preserve"> mount, owners of "complex mount" cameras needed to use an adapter specific to the maximum aperture of the lens and, thus, had to buy several adapters if they wanted to use Tamron lenses with differing maximum openings (e.g. f/2.8, f/3.5, </w:t>
      </w:r>
      <w:proofErr w:type="gramStart"/>
      <w:r w:rsidRPr="005F534E">
        <w:rPr>
          <w:rFonts w:ascii="Arial" w:eastAsia="Times New Roman" w:hAnsi="Arial" w:cs="Arial"/>
          <w:color w:val="000000"/>
          <w:sz w:val="36"/>
          <w:szCs w:val="36"/>
        </w:rPr>
        <w:t>f</w:t>
      </w:r>
      <w:proofErr w:type="gramEnd"/>
      <w:r w:rsidRPr="005F534E">
        <w:rPr>
          <w:rFonts w:ascii="Arial" w:eastAsia="Times New Roman" w:hAnsi="Arial" w:cs="Arial"/>
          <w:color w:val="000000"/>
          <w:sz w:val="36"/>
          <w:szCs w:val="36"/>
        </w:rPr>
        <w:t xml:space="preserve">/3.8). For a third group of camera systems, the introduction of Adaptall-2 brought some other benefits. For </w:t>
      </w:r>
      <w:proofErr w:type="spellStart"/>
      <w:r w:rsidRPr="005F534E">
        <w:rPr>
          <w:rFonts w:ascii="Arial" w:eastAsia="Times New Roman" w:hAnsi="Arial" w:cs="Arial"/>
          <w:color w:val="000000"/>
          <w:sz w:val="36"/>
          <w:szCs w:val="36"/>
        </w:rPr>
        <w:t>Contax</w:t>
      </w:r>
      <w:proofErr w:type="spellEnd"/>
      <w:r w:rsidRPr="005F534E">
        <w:rPr>
          <w:rFonts w:ascii="Arial" w:eastAsia="Times New Roman" w:hAnsi="Arial" w:cs="Arial"/>
          <w:color w:val="000000"/>
          <w:sz w:val="36"/>
          <w:szCs w:val="36"/>
        </w:rPr>
        <w:t>/</w:t>
      </w:r>
      <w:proofErr w:type="spellStart"/>
      <w:r w:rsidRPr="005F534E">
        <w:rPr>
          <w:rFonts w:ascii="Arial" w:eastAsia="Times New Roman" w:hAnsi="Arial" w:cs="Arial"/>
          <w:color w:val="000000"/>
          <w:sz w:val="36"/>
          <w:szCs w:val="36"/>
        </w:rPr>
        <w:t>Yashica</w:t>
      </w:r>
      <w:proofErr w:type="spellEnd"/>
      <w:r w:rsidRPr="005F534E">
        <w:rPr>
          <w:rFonts w:ascii="Arial" w:eastAsia="Times New Roman" w:hAnsi="Arial" w:cs="Arial"/>
          <w:color w:val="000000"/>
          <w:sz w:val="36"/>
          <w:szCs w:val="36"/>
        </w:rPr>
        <w:t>, there was no longer a need to set the maximum aperture, and the latter was also displayed in the viewfinder. For Olympus OM, the new adapter gained a depth-of-field preview lever.</w:t>
      </w:r>
    </w:p>
    <w:p w:rsidR="003524B0" w:rsidRPr="005F534E" w:rsidRDefault="003524B0" w:rsidP="003A481F">
      <w:pPr>
        <w:shd w:val="clear" w:color="auto" w:fill="FFFFFF"/>
        <w:spacing w:after="0" w:line="240" w:lineRule="auto"/>
        <w:rPr>
          <w:rFonts w:ascii="Arial" w:eastAsia="Times New Roman" w:hAnsi="Arial" w:cs="Arial"/>
          <w:color w:val="000000"/>
          <w:sz w:val="36"/>
          <w:szCs w:val="36"/>
        </w:rPr>
      </w:pPr>
    </w:p>
    <w:p w:rsidR="003A481F" w:rsidRPr="003A481F" w:rsidRDefault="003A481F" w:rsidP="003A481F">
      <w:pPr>
        <w:spacing w:before="75" w:after="75" w:line="240" w:lineRule="auto"/>
        <w:ind w:left="75"/>
        <w:outlineLvl w:val="1"/>
        <w:rPr>
          <w:rFonts w:ascii="Times New Roman" w:eastAsia="Times New Roman" w:hAnsi="Times New Roman" w:cs="Times New Roman"/>
          <w:b/>
          <w:bCs/>
          <w:sz w:val="30"/>
          <w:szCs w:val="30"/>
        </w:rPr>
      </w:pPr>
      <w:r w:rsidRPr="003A481F">
        <w:rPr>
          <w:rFonts w:ascii="Times New Roman" w:eastAsia="Times New Roman" w:hAnsi="Times New Roman" w:cs="Times New Roman"/>
          <w:b/>
          <w:bCs/>
          <w:sz w:val="30"/>
          <w:szCs w:val="30"/>
        </w:rPr>
        <w:t>Timeline of Tamron interchangeable mounts</w:t>
      </w:r>
    </w:p>
    <w:tbl>
      <w:tblPr>
        <w:tblW w:w="4650" w:type="dxa"/>
        <w:tblInd w:w="150" w:type="dxa"/>
        <w:tblBorders>
          <w:top w:val="single" w:sz="12" w:space="0" w:color="4B647F"/>
          <w:bottom w:val="single" w:sz="12" w:space="0" w:color="4B647F"/>
        </w:tblBorders>
        <w:shd w:val="clear" w:color="auto" w:fill="FFFFFF"/>
        <w:tblCellMar>
          <w:top w:w="15" w:type="dxa"/>
          <w:left w:w="15" w:type="dxa"/>
          <w:bottom w:w="15" w:type="dxa"/>
          <w:right w:w="15" w:type="dxa"/>
        </w:tblCellMar>
        <w:tblLook w:val="04A0" w:firstRow="1" w:lastRow="0" w:firstColumn="1" w:lastColumn="0" w:noHBand="0" w:noVBand="1"/>
      </w:tblPr>
      <w:tblGrid>
        <w:gridCol w:w="2100"/>
        <w:gridCol w:w="2550"/>
      </w:tblGrid>
      <w:tr w:rsidR="003A481F" w:rsidRPr="003A481F" w:rsidTr="003A481F">
        <w:tc>
          <w:tcPr>
            <w:tcW w:w="0" w:type="auto"/>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sz w:val="24"/>
                <w:szCs w:val="24"/>
              </w:rPr>
            </w:pPr>
            <w:r w:rsidRPr="003A481F">
              <w:rPr>
                <w:rFonts w:ascii="Times New Roman" w:eastAsia="Times New Roman" w:hAnsi="Times New Roman" w:cs="Times New Roman"/>
                <w:b/>
                <w:bCs/>
                <w:sz w:val="24"/>
                <w:szCs w:val="24"/>
              </w:rPr>
              <w:t>Mount</w:t>
            </w:r>
          </w:p>
        </w:tc>
        <w:tc>
          <w:tcPr>
            <w:tcW w:w="0" w:type="auto"/>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sz w:val="24"/>
                <w:szCs w:val="24"/>
              </w:rPr>
            </w:pPr>
            <w:r w:rsidRPr="003A481F">
              <w:rPr>
                <w:rFonts w:ascii="Times New Roman" w:eastAsia="Times New Roman" w:hAnsi="Times New Roman" w:cs="Times New Roman"/>
                <w:b/>
                <w:bCs/>
                <w:sz w:val="24"/>
                <w:szCs w:val="24"/>
              </w:rPr>
              <w:t>Launch Year</w:t>
            </w:r>
          </w:p>
        </w:tc>
      </w:tr>
      <w:tr w:rsidR="003A481F" w:rsidRPr="003A481F" w:rsidTr="003A481F">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sz w:val="18"/>
                <w:szCs w:val="18"/>
              </w:rPr>
            </w:pPr>
            <w:r w:rsidRPr="003A481F">
              <w:rPr>
                <w:rFonts w:ascii="Times New Roman" w:eastAsia="Times New Roman" w:hAnsi="Times New Roman" w:cs="Times New Roman"/>
                <w:sz w:val="18"/>
                <w:szCs w:val="18"/>
              </w:rPr>
              <w:t>T</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sz w:val="18"/>
                <w:szCs w:val="18"/>
              </w:rPr>
            </w:pPr>
            <w:r w:rsidRPr="003A481F">
              <w:rPr>
                <w:rFonts w:ascii="Times New Roman" w:eastAsia="Times New Roman" w:hAnsi="Times New Roman" w:cs="Times New Roman"/>
                <w:sz w:val="18"/>
                <w:szCs w:val="18"/>
              </w:rPr>
              <w:t>1957</w:t>
            </w:r>
          </w:p>
        </w:tc>
      </w:tr>
      <w:tr w:rsidR="003A481F" w:rsidRPr="003A481F" w:rsidTr="003A481F">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sz w:val="18"/>
                <w:szCs w:val="18"/>
              </w:rPr>
            </w:pPr>
            <w:r w:rsidRPr="003A481F">
              <w:rPr>
                <w:rFonts w:ascii="Times New Roman" w:eastAsia="Times New Roman" w:hAnsi="Times New Roman" w:cs="Times New Roman"/>
                <w:sz w:val="18"/>
                <w:szCs w:val="18"/>
              </w:rPr>
              <w:t>Adapt-A-</w:t>
            </w:r>
            <w:proofErr w:type="spellStart"/>
            <w:r w:rsidRPr="003A481F">
              <w:rPr>
                <w:rFonts w:ascii="Times New Roman" w:eastAsia="Times New Roman" w:hAnsi="Times New Roman" w:cs="Times New Roman"/>
                <w:sz w:val="18"/>
                <w:szCs w:val="18"/>
              </w:rPr>
              <w:t>Matic</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sz w:val="18"/>
                <w:szCs w:val="18"/>
              </w:rPr>
            </w:pPr>
            <w:r w:rsidRPr="003A481F">
              <w:rPr>
                <w:rFonts w:ascii="Times New Roman" w:eastAsia="Times New Roman" w:hAnsi="Times New Roman" w:cs="Times New Roman"/>
                <w:sz w:val="18"/>
                <w:szCs w:val="18"/>
              </w:rPr>
              <w:t>1968</w:t>
            </w:r>
          </w:p>
        </w:tc>
      </w:tr>
      <w:tr w:rsidR="003A481F" w:rsidRPr="003A481F" w:rsidTr="003A481F">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sz w:val="18"/>
                <w:szCs w:val="18"/>
              </w:rPr>
            </w:pPr>
            <w:proofErr w:type="spellStart"/>
            <w:r w:rsidRPr="003A481F">
              <w:rPr>
                <w:rFonts w:ascii="Times New Roman" w:eastAsia="Times New Roman" w:hAnsi="Times New Roman" w:cs="Times New Roman"/>
                <w:sz w:val="18"/>
                <w:szCs w:val="18"/>
              </w:rPr>
              <w:t>Adaptall</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sz w:val="18"/>
                <w:szCs w:val="18"/>
              </w:rPr>
            </w:pPr>
            <w:r w:rsidRPr="003A481F">
              <w:rPr>
                <w:rFonts w:ascii="Times New Roman" w:eastAsia="Times New Roman" w:hAnsi="Times New Roman" w:cs="Times New Roman"/>
                <w:sz w:val="18"/>
                <w:szCs w:val="18"/>
              </w:rPr>
              <w:t>1973</w:t>
            </w:r>
          </w:p>
        </w:tc>
      </w:tr>
      <w:tr w:rsidR="003A481F" w:rsidRPr="003A481F" w:rsidTr="003A481F">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sz w:val="18"/>
                <w:szCs w:val="18"/>
              </w:rPr>
            </w:pPr>
            <w:r w:rsidRPr="003A481F">
              <w:rPr>
                <w:rFonts w:ascii="Times New Roman" w:eastAsia="Times New Roman" w:hAnsi="Times New Roman" w:cs="Times New Roman"/>
                <w:sz w:val="18"/>
                <w:szCs w:val="18"/>
              </w:rPr>
              <w:t>Adaptall-2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sz w:val="18"/>
                <w:szCs w:val="18"/>
              </w:rPr>
            </w:pPr>
            <w:r w:rsidRPr="003A481F">
              <w:rPr>
                <w:rFonts w:ascii="Times New Roman" w:eastAsia="Times New Roman" w:hAnsi="Times New Roman" w:cs="Times New Roman"/>
                <w:sz w:val="18"/>
                <w:szCs w:val="18"/>
              </w:rPr>
              <w:t>1979</w:t>
            </w:r>
          </w:p>
        </w:tc>
      </w:tr>
    </w:tbl>
    <w:p w:rsidR="003524B0" w:rsidRDefault="003524B0" w:rsidP="003A481F">
      <w:pPr>
        <w:spacing w:after="0" w:line="240" w:lineRule="auto"/>
        <w:rPr>
          <w:rFonts w:ascii="Times New Roman" w:eastAsia="Times New Roman" w:hAnsi="Times New Roman" w:cs="Times New Roman"/>
          <w:sz w:val="24"/>
          <w:szCs w:val="24"/>
        </w:rPr>
      </w:pPr>
    </w:p>
    <w:p w:rsidR="003A481F" w:rsidRPr="005F534E" w:rsidRDefault="003A481F" w:rsidP="003A481F">
      <w:pPr>
        <w:spacing w:after="0" w:line="240" w:lineRule="auto"/>
        <w:rPr>
          <w:rFonts w:ascii="Times New Roman" w:eastAsia="Times New Roman" w:hAnsi="Times New Roman" w:cs="Times New Roman"/>
          <w:sz w:val="36"/>
          <w:szCs w:val="36"/>
        </w:rPr>
      </w:pPr>
      <w:proofErr w:type="spellStart"/>
      <w:r w:rsidRPr="005F534E">
        <w:rPr>
          <w:rFonts w:ascii="Times New Roman" w:eastAsia="Times New Roman" w:hAnsi="Times New Roman" w:cs="Times New Roman"/>
          <w:sz w:val="36"/>
          <w:szCs w:val="36"/>
        </w:rPr>
        <w:t>Taiseh</w:t>
      </w:r>
      <w:proofErr w:type="spellEnd"/>
      <w:r w:rsidRPr="005F534E">
        <w:rPr>
          <w:rFonts w:ascii="Times New Roman" w:eastAsia="Times New Roman" w:hAnsi="Times New Roman" w:cs="Times New Roman"/>
          <w:sz w:val="36"/>
          <w:szCs w:val="36"/>
        </w:rPr>
        <w:t xml:space="preserve"> Optical (which became Tamron in 1970) entered the market for camera lenses in 1957, when it introduced the T-mount. The latter was named after the first letter of the company's name, and permitted any of the company's lenses to be coupled to virtually every 35mm camera via an adapter. Subsequent universal mounts from Tamron – Adapt-A-</w:t>
      </w:r>
      <w:proofErr w:type="spellStart"/>
      <w:r w:rsidRPr="005F534E">
        <w:rPr>
          <w:rFonts w:ascii="Times New Roman" w:eastAsia="Times New Roman" w:hAnsi="Times New Roman" w:cs="Times New Roman"/>
          <w:sz w:val="36"/>
          <w:szCs w:val="36"/>
        </w:rPr>
        <w:t>Matic</w:t>
      </w:r>
      <w:proofErr w:type="spellEnd"/>
      <w:r w:rsidRPr="005F534E">
        <w:rPr>
          <w:rFonts w:ascii="Times New Roman" w:eastAsia="Times New Roman" w:hAnsi="Times New Roman" w:cs="Times New Roman"/>
          <w:sz w:val="36"/>
          <w:szCs w:val="36"/>
        </w:rPr>
        <w:t xml:space="preserve">, </w:t>
      </w:r>
      <w:proofErr w:type="spellStart"/>
      <w:r w:rsidRPr="005F534E">
        <w:rPr>
          <w:rFonts w:ascii="Times New Roman" w:eastAsia="Times New Roman" w:hAnsi="Times New Roman" w:cs="Times New Roman"/>
          <w:sz w:val="36"/>
          <w:szCs w:val="36"/>
        </w:rPr>
        <w:t>Adaptall</w:t>
      </w:r>
      <w:proofErr w:type="spellEnd"/>
      <w:r w:rsidRPr="005F534E">
        <w:rPr>
          <w:rFonts w:ascii="Times New Roman" w:eastAsia="Times New Roman" w:hAnsi="Times New Roman" w:cs="Times New Roman"/>
          <w:sz w:val="36"/>
          <w:szCs w:val="36"/>
        </w:rPr>
        <w:t>, and Adaptall-2 – improved handling convenience and aperture coupling.</w:t>
      </w:r>
    </w:p>
    <w:p w:rsidR="005F534E" w:rsidRDefault="005F534E" w:rsidP="003A481F">
      <w:pPr>
        <w:shd w:val="clear" w:color="auto" w:fill="FFFFFF"/>
        <w:spacing w:after="0" w:line="240" w:lineRule="auto"/>
        <w:rPr>
          <w:rFonts w:ascii="Arial" w:eastAsia="Times New Roman" w:hAnsi="Arial" w:cs="Arial"/>
          <w:color w:val="000000"/>
          <w:sz w:val="36"/>
          <w:szCs w:val="36"/>
        </w:rPr>
      </w:pPr>
    </w:p>
    <w:p w:rsidR="005F534E" w:rsidRDefault="005F534E" w:rsidP="003A481F">
      <w:pPr>
        <w:shd w:val="clear" w:color="auto" w:fill="FFFFFF"/>
        <w:spacing w:after="0" w:line="240" w:lineRule="auto"/>
        <w:rPr>
          <w:rFonts w:ascii="Arial" w:eastAsia="Times New Roman" w:hAnsi="Arial" w:cs="Arial"/>
          <w:color w:val="000000"/>
          <w:sz w:val="36"/>
          <w:szCs w:val="36"/>
        </w:rPr>
      </w:pPr>
    </w:p>
    <w:p w:rsidR="005F534E" w:rsidRDefault="005F534E" w:rsidP="003A481F">
      <w:pPr>
        <w:shd w:val="clear" w:color="auto" w:fill="FFFFFF"/>
        <w:spacing w:after="0" w:line="240" w:lineRule="auto"/>
        <w:rPr>
          <w:rFonts w:ascii="Arial" w:eastAsia="Times New Roman" w:hAnsi="Arial" w:cs="Arial"/>
          <w:color w:val="000000"/>
          <w:sz w:val="36"/>
          <w:szCs w:val="36"/>
        </w:rPr>
      </w:pPr>
    </w:p>
    <w:p w:rsidR="003A481F" w:rsidRPr="005F534E" w:rsidRDefault="003A481F" w:rsidP="003A481F">
      <w:pPr>
        <w:shd w:val="clear" w:color="auto" w:fill="FFFFFF"/>
        <w:spacing w:after="0" w:line="240" w:lineRule="auto"/>
        <w:rPr>
          <w:rFonts w:ascii="Arial" w:eastAsia="Times New Roman" w:hAnsi="Arial" w:cs="Arial"/>
          <w:color w:val="000000"/>
          <w:sz w:val="36"/>
          <w:szCs w:val="36"/>
        </w:rPr>
      </w:pPr>
      <w:r w:rsidRPr="005F534E">
        <w:rPr>
          <w:rFonts w:ascii="Arial" w:eastAsia="Times New Roman" w:hAnsi="Arial" w:cs="Arial"/>
          <w:color w:val="000000"/>
          <w:sz w:val="36"/>
          <w:szCs w:val="36"/>
        </w:rPr>
        <w:lastRenderedPageBreak/>
        <w:t xml:space="preserve">Most of the camera mounts for which </w:t>
      </w:r>
      <w:proofErr w:type="spellStart"/>
      <w:r w:rsidRPr="005F534E">
        <w:rPr>
          <w:rFonts w:ascii="Arial" w:eastAsia="Times New Roman" w:hAnsi="Arial" w:cs="Arial"/>
          <w:color w:val="000000"/>
          <w:sz w:val="36"/>
          <w:szCs w:val="36"/>
        </w:rPr>
        <w:t>Adaptall</w:t>
      </w:r>
      <w:proofErr w:type="spellEnd"/>
      <w:r w:rsidRPr="005F534E">
        <w:rPr>
          <w:rFonts w:ascii="Arial" w:eastAsia="Times New Roman" w:hAnsi="Arial" w:cs="Arial"/>
          <w:color w:val="000000"/>
          <w:sz w:val="36"/>
          <w:szCs w:val="36"/>
        </w:rPr>
        <w:t xml:space="preserve"> adapters existed are no longer used in the era of digital photography. The exceptions are the Nikon F and Pentax K bayonets. Yet, </w:t>
      </w:r>
      <w:proofErr w:type="spellStart"/>
      <w:r w:rsidRPr="005F534E">
        <w:rPr>
          <w:rFonts w:ascii="Arial" w:eastAsia="Times New Roman" w:hAnsi="Arial" w:cs="Arial"/>
          <w:color w:val="000000"/>
          <w:sz w:val="36"/>
          <w:szCs w:val="36"/>
        </w:rPr>
        <w:t>Adaptall</w:t>
      </w:r>
      <w:proofErr w:type="spellEnd"/>
      <w:r w:rsidRPr="005F534E">
        <w:rPr>
          <w:rFonts w:ascii="Arial" w:eastAsia="Times New Roman" w:hAnsi="Arial" w:cs="Arial"/>
          <w:color w:val="000000"/>
          <w:sz w:val="36"/>
          <w:szCs w:val="36"/>
        </w:rPr>
        <w:t xml:space="preserve"> lenses can still be used on newer camera systems through a combination of adapters, for example lens plus Adaptall-M42-mount plus M42-EOS-adapter. Moreover, some third party </w:t>
      </w:r>
      <w:proofErr w:type="gramStart"/>
      <w:r w:rsidRPr="005F534E">
        <w:rPr>
          <w:rFonts w:ascii="Arial" w:eastAsia="Times New Roman" w:hAnsi="Arial" w:cs="Arial"/>
          <w:color w:val="000000"/>
          <w:sz w:val="36"/>
          <w:szCs w:val="36"/>
        </w:rPr>
        <w:t>supplier have</w:t>
      </w:r>
      <w:proofErr w:type="gramEnd"/>
      <w:r w:rsidRPr="005F534E">
        <w:rPr>
          <w:rFonts w:ascii="Arial" w:eastAsia="Times New Roman" w:hAnsi="Arial" w:cs="Arial"/>
          <w:color w:val="000000"/>
          <w:sz w:val="36"/>
          <w:szCs w:val="36"/>
        </w:rPr>
        <w:t xml:space="preserve"> spotted the opportunity and provide adapters that directly link Tamron </w:t>
      </w:r>
      <w:proofErr w:type="spellStart"/>
      <w:r w:rsidRPr="005F534E">
        <w:rPr>
          <w:rFonts w:ascii="Arial" w:eastAsia="Times New Roman" w:hAnsi="Arial" w:cs="Arial"/>
          <w:color w:val="000000"/>
          <w:sz w:val="36"/>
          <w:szCs w:val="36"/>
        </w:rPr>
        <w:t>Adaptall</w:t>
      </w:r>
      <w:proofErr w:type="spellEnd"/>
      <w:r w:rsidRPr="005F534E">
        <w:rPr>
          <w:rFonts w:ascii="Arial" w:eastAsia="Times New Roman" w:hAnsi="Arial" w:cs="Arial"/>
          <w:color w:val="000000"/>
          <w:sz w:val="36"/>
          <w:szCs w:val="36"/>
        </w:rPr>
        <w:t xml:space="preserve"> lenses to digital camera mounts (click </w:t>
      </w:r>
      <w:hyperlink r:id="rId9" w:history="1">
        <w:r w:rsidRPr="005F534E">
          <w:rPr>
            <w:rFonts w:ascii="Arial" w:eastAsia="Times New Roman" w:hAnsi="Arial" w:cs="Arial"/>
            <w:b/>
            <w:bCs/>
            <w:color w:val="17558A"/>
            <w:sz w:val="36"/>
            <w:szCs w:val="36"/>
            <w:u w:val="single"/>
          </w:rPr>
          <w:t>here</w:t>
        </w:r>
      </w:hyperlink>
      <w:r w:rsidRPr="005F534E">
        <w:rPr>
          <w:rFonts w:ascii="Arial" w:eastAsia="Times New Roman" w:hAnsi="Arial" w:cs="Arial"/>
          <w:color w:val="000000"/>
          <w:sz w:val="36"/>
          <w:szCs w:val="36"/>
        </w:rPr>
        <w:t xml:space="preserve"> for the respective offer of </w:t>
      </w:r>
      <w:proofErr w:type="spellStart"/>
      <w:r w:rsidRPr="005F534E">
        <w:rPr>
          <w:rFonts w:ascii="Arial" w:eastAsia="Times New Roman" w:hAnsi="Arial" w:cs="Arial"/>
          <w:color w:val="000000"/>
          <w:sz w:val="36"/>
          <w:szCs w:val="36"/>
        </w:rPr>
        <w:t>Fotodiox</w:t>
      </w:r>
      <w:proofErr w:type="spellEnd"/>
      <w:r w:rsidRPr="005F534E">
        <w:rPr>
          <w:rFonts w:ascii="Arial" w:eastAsia="Times New Roman" w:hAnsi="Arial" w:cs="Arial"/>
          <w:color w:val="000000"/>
          <w:sz w:val="36"/>
          <w:szCs w:val="36"/>
        </w:rPr>
        <w:t xml:space="preserve"> on amazon). However, these </w:t>
      </w:r>
      <w:r w:rsidRPr="005F534E">
        <w:rPr>
          <w:rFonts w:ascii="Arial" w:eastAsia="Times New Roman" w:hAnsi="Arial" w:cs="Arial"/>
          <w:b/>
          <w:bCs/>
          <w:color w:val="000000"/>
          <w:sz w:val="36"/>
          <w:szCs w:val="36"/>
        </w:rPr>
        <w:t>adapter-combinations or adapters-to-digital-mounts do not offer aperture coupling</w:t>
      </w:r>
      <w:r w:rsidRPr="005F534E">
        <w:rPr>
          <w:rFonts w:ascii="Arial" w:eastAsia="Times New Roman" w:hAnsi="Arial" w:cs="Arial"/>
          <w:color w:val="000000"/>
          <w:sz w:val="36"/>
          <w:szCs w:val="36"/>
        </w:rPr>
        <w:t>, so that the lenses have to be operated in stop-down mode.</w:t>
      </w:r>
    </w:p>
    <w:p w:rsidR="005F534E" w:rsidRDefault="005F534E" w:rsidP="003A481F">
      <w:pPr>
        <w:shd w:val="clear" w:color="auto" w:fill="FFFFFF"/>
        <w:spacing w:after="0" w:line="240" w:lineRule="auto"/>
        <w:rPr>
          <w:rFonts w:ascii="Arial" w:eastAsia="Times New Roman" w:hAnsi="Arial" w:cs="Arial"/>
          <w:color w:val="000000"/>
          <w:sz w:val="36"/>
          <w:szCs w:val="36"/>
        </w:rPr>
      </w:pPr>
    </w:p>
    <w:p w:rsidR="003A481F" w:rsidRPr="005F534E" w:rsidRDefault="003A481F" w:rsidP="003A481F">
      <w:pPr>
        <w:shd w:val="clear" w:color="auto" w:fill="FFFFFF"/>
        <w:spacing w:after="0" w:line="240" w:lineRule="auto"/>
        <w:rPr>
          <w:rFonts w:ascii="Arial" w:eastAsia="Times New Roman" w:hAnsi="Arial" w:cs="Arial"/>
          <w:color w:val="000000"/>
          <w:sz w:val="32"/>
          <w:szCs w:val="32"/>
        </w:rPr>
      </w:pPr>
      <w:r w:rsidRPr="005F534E">
        <w:rPr>
          <w:rFonts w:ascii="Arial" w:eastAsia="Times New Roman" w:hAnsi="Arial" w:cs="Arial"/>
          <w:color w:val="000000"/>
          <w:sz w:val="32"/>
          <w:szCs w:val="32"/>
        </w:rPr>
        <w:t>The introduction of the Adaptall-2 mount coincided with a cosmetic update of Tamron's existing lenses, as well as the introduction of its new </w:t>
      </w:r>
      <w:r w:rsidRPr="005F534E">
        <w:rPr>
          <w:rFonts w:ascii="Arial" w:eastAsia="Times New Roman" w:hAnsi="Arial" w:cs="Arial"/>
          <w:b/>
          <w:bCs/>
          <w:color w:val="000000"/>
          <w:sz w:val="32"/>
          <w:szCs w:val="32"/>
        </w:rPr>
        <w:t>premium SP-line</w:t>
      </w:r>
      <w:r w:rsidRPr="005F534E">
        <w:rPr>
          <w:rFonts w:ascii="Arial" w:eastAsia="Times New Roman" w:hAnsi="Arial" w:cs="Arial"/>
          <w:color w:val="000000"/>
          <w:sz w:val="32"/>
          <w:szCs w:val="32"/>
        </w:rPr>
        <w:t>. These "Super Performance" lenses aimed to provide photographers with imaging quality similar to lenses from original equipment manufacturers, but at reduced costs. Tamron's marketing strategy was, thus, similar to the one pursued by </w:t>
      </w:r>
      <w:proofErr w:type="spellStart"/>
      <w:r w:rsidRPr="005F534E">
        <w:rPr>
          <w:rFonts w:ascii="Arial" w:eastAsia="Times New Roman" w:hAnsi="Arial" w:cs="Arial"/>
          <w:color w:val="000000"/>
          <w:sz w:val="32"/>
          <w:szCs w:val="32"/>
        </w:rPr>
        <w:fldChar w:fldCharType="begin"/>
      </w:r>
      <w:r w:rsidRPr="005F534E">
        <w:rPr>
          <w:rFonts w:ascii="Arial" w:eastAsia="Times New Roman" w:hAnsi="Arial" w:cs="Arial"/>
          <w:color w:val="000000"/>
          <w:sz w:val="32"/>
          <w:szCs w:val="32"/>
        </w:rPr>
        <w:instrText xml:space="preserve"> HYPERLINK "https://www.apotelyt.com/photo-lens/vivitar-catalog" </w:instrText>
      </w:r>
      <w:r w:rsidRPr="005F534E">
        <w:rPr>
          <w:rFonts w:ascii="Arial" w:eastAsia="Times New Roman" w:hAnsi="Arial" w:cs="Arial"/>
          <w:color w:val="000000"/>
          <w:sz w:val="32"/>
          <w:szCs w:val="32"/>
        </w:rPr>
        <w:fldChar w:fldCharType="separate"/>
      </w:r>
      <w:r w:rsidRPr="005F534E">
        <w:rPr>
          <w:rFonts w:ascii="Arial" w:eastAsia="Times New Roman" w:hAnsi="Arial" w:cs="Arial"/>
          <w:b/>
          <w:bCs/>
          <w:color w:val="17558A"/>
          <w:sz w:val="32"/>
          <w:szCs w:val="32"/>
          <w:u w:val="single"/>
        </w:rPr>
        <w:t>Vivitar</w:t>
      </w:r>
      <w:proofErr w:type="spellEnd"/>
      <w:r w:rsidRPr="005F534E">
        <w:rPr>
          <w:rFonts w:ascii="Arial" w:eastAsia="Times New Roman" w:hAnsi="Arial" w:cs="Arial"/>
          <w:color w:val="000000"/>
          <w:sz w:val="32"/>
          <w:szCs w:val="32"/>
        </w:rPr>
        <w:fldChar w:fldCharType="end"/>
      </w:r>
      <w:r w:rsidRPr="005F534E">
        <w:rPr>
          <w:rFonts w:ascii="Arial" w:eastAsia="Times New Roman" w:hAnsi="Arial" w:cs="Arial"/>
          <w:color w:val="000000"/>
          <w:sz w:val="32"/>
          <w:szCs w:val="32"/>
        </w:rPr>
        <w:t> with its Series 1 lenses. Indeed, the SP-lenses quickly gained a reputation for consistent above-average performance and cemented Tamron's position as a third party supplier.</w:t>
      </w:r>
    </w:p>
    <w:p w:rsidR="005F534E" w:rsidRDefault="005F534E" w:rsidP="003A481F">
      <w:pPr>
        <w:shd w:val="clear" w:color="auto" w:fill="FFFFFF"/>
        <w:spacing w:after="0" w:line="240" w:lineRule="auto"/>
        <w:rPr>
          <w:rFonts w:ascii="Arial" w:eastAsia="Times New Roman" w:hAnsi="Arial" w:cs="Arial"/>
          <w:color w:val="000000"/>
          <w:sz w:val="36"/>
          <w:szCs w:val="36"/>
        </w:rPr>
      </w:pPr>
    </w:p>
    <w:p w:rsidR="003A481F" w:rsidRPr="005F534E" w:rsidRDefault="003A481F" w:rsidP="003A481F">
      <w:pPr>
        <w:shd w:val="clear" w:color="auto" w:fill="FFFFFF"/>
        <w:spacing w:after="0" w:line="240" w:lineRule="auto"/>
        <w:rPr>
          <w:rFonts w:ascii="Arial" w:eastAsia="Times New Roman" w:hAnsi="Arial" w:cs="Arial"/>
          <w:color w:val="000000"/>
          <w:sz w:val="32"/>
          <w:szCs w:val="32"/>
        </w:rPr>
      </w:pPr>
      <w:r w:rsidRPr="005F534E">
        <w:rPr>
          <w:rFonts w:ascii="Arial" w:eastAsia="Times New Roman" w:hAnsi="Arial" w:cs="Arial"/>
          <w:color w:val="000000"/>
          <w:sz w:val="32"/>
          <w:szCs w:val="32"/>
        </w:rPr>
        <w:t>Within the SP-line, several lenses featured low dispersion optical elements and carried the corresponding LD acronym in the lens name. These </w:t>
      </w:r>
      <w:r w:rsidRPr="005F534E">
        <w:rPr>
          <w:rFonts w:ascii="Arial" w:eastAsia="Times New Roman" w:hAnsi="Arial" w:cs="Arial"/>
          <w:b/>
          <w:bCs/>
          <w:color w:val="000000"/>
          <w:sz w:val="32"/>
          <w:szCs w:val="32"/>
        </w:rPr>
        <w:t>LD-lenses</w:t>
      </w:r>
      <w:r w:rsidRPr="005F534E">
        <w:rPr>
          <w:rFonts w:ascii="Arial" w:eastAsia="Times New Roman" w:hAnsi="Arial" w:cs="Arial"/>
          <w:color w:val="000000"/>
          <w:sz w:val="32"/>
          <w:szCs w:val="32"/>
        </w:rPr>
        <w:t xml:space="preserve"> provided particularly good imaging quality and competed against the top-level lenses from Canon, Nikon, Minolta and others in the market for professional photo gear. </w:t>
      </w:r>
      <w:proofErr w:type="gramStart"/>
      <w:r w:rsidRPr="005F534E">
        <w:rPr>
          <w:rFonts w:ascii="Arial" w:eastAsia="Times New Roman" w:hAnsi="Arial" w:cs="Arial"/>
          <w:color w:val="000000"/>
          <w:sz w:val="32"/>
          <w:szCs w:val="32"/>
        </w:rPr>
        <w:t>These</w:t>
      </w:r>
      <w:proofErr w:type="gramEnd"/>
      <w:r w:rsidRPr="005F534E">
        <w:rPr>
          <w:rFonts w:ascii="Arial" w:eastAsia="Times New Roman" w:hAnsi="Arial" w:cs="Arial"/>
          <w:color w:val="000000"/>
          <w:sz w:val="32"/>
          <w:szCs w:val="32"/>
        </w:rPr>
        <w:t xml:space="preserve"> optics continue to be highly regarded and command relatively high prices in the used market.</w:t>
      </w:r>
    </w:p>
    <w:p w:rsidR="003524B0" w:rsidRPr="005F534E" w:rsidRDefault="003A481F" w:rsidP="003A481F">
      <w:pPr>
        <w:shd w:val="clear" w:color="auto" w:fill="FFFFFF"/>
        <w:spacing w:after="0" w:line="240" w:lineRule="auto"/>
        <w:rPr>
          <w:rFonts w:ascii="Arial" w:eastAsia="Times New Roman" w:hAnsi="Arial" w:cs="Arial"/>
          <w:color w:val="000000"/>
          <w:sz w:val="36"/>
          <w:szCs w:val="36"/>
        </w:rPr>
      </w:pPr>
      <w:r w:rsidRPr="005F534E">
        <w:rPr>
          <w:rFonts w:ascii="Arial" w:eastAsia="Times New Roman" w:hAnsi="Arial" w:cs="Arial"/>
          <w:color w:val="000000"/>
          <w:sz w:val="32"/>
          <w:szCs w:val="32"/>
        </w:rPr>
        <w:t xml:space="preserve">The table below lists the main specifications of all the </w:t>
      </w:r>
      <w:proofErr w:type="spellStart"/>
      <w:r w:rsidRPr="005F534E">
        <w:rPr>
          <w:rFonts w:ascii="Arial" w:eastAsia="Times New Roman" w:hAnsi="Arial" w:cs="Arial"/>
          <w:color w:val="000000"/>
          <w:sz w:val="32"/>
          <w:szCs w:val="32"/>
        </w:rPr>
        <w:t>Adaptall</w:t>
      </w:r>
      <w:proofErr w:type="spellEnd"/>
      <w:r w:rsidRPr="005F534E">
        <w:rPr>
          <w:rFonts w:ascii="Arial" w:eastAsia="Times New Roman" w:hAnsi="Arial" w:cs="Arial"/>
          <w:color w:val="000000"/>
          <w:sz w:val="32"/>
          <w:szCs w:val="32"/>
        </w:rPr>
        <w:t xml:space="preserve"> and Adaptall-2 lenses that were released. It should be noted that Tamron specified the measurements of the </w:t>
      </w:r>
      <w:proofErr w:type="spellStart"/>
      <w:r w:rsidRPr="005F534E">
        <w:rPr>
          <w:rFonts w:ascii="Arial" w:eastAsia="Times New Roman" w:hAnsi="Arial" w:cs="Arial"/>
          <w:color w:val="000000"/>
          <w:sz w:val="32"/>
          <w:szCs w:val="32"/>
        </w:rPr>
        <w:t>Adaptall</w:t>
      </w:r>
      <w:proofErr w:type="spellEnd"/>
      <w:r w:rsidRPr="005F534E">
        <w:rPr>
          <w:rFonts w:ascii="Arial" w:eastAsia="Times New Roman" w:hAnsi="Arial" w:cs="Arial"/>
          <w:color w:val="000000"/>
          <w:sz w:val="32"/>
          <w:szCs w:val="32"/>
        </w:rPr>
        <w:t xml:space="preserve"> and Adaptall-2 lenses without any mount adapter, so that the lens in the operational state will be a bit longer and heavier.</w:t>
      </w:r>
      <w:r w:rsidRPr="005F534E">
        <w:rPr>
          <w:rFonts w:ascii="Arial" w:eastAsia="Times New Roman" w:hAnsi="Arial" w:cs="Arial"/>
          <w:color w:val="000000"/>
          <w:sz w:val="36"/>
          <w:szCs w:val="36"/>
        </w:rPr>
        <w:t> </w:t>
      </w:r>
      <w:r w:rsidR="003524B0" w:rsidRPr="005F534E">
        <w:rPr>
          <w:rFonts w:ascii="Arial" w:eastAsia="Times New Roman" w:hAnsi="Arial" w:cs="Arial"/>
          <w:color w:val="000000"/>
          <w:sz w:val="36"/>
          <w:szCs w:val="36"/>
        </w:rPr>
        <w:br/>
      </w:r>
    </w:p>
    <w:p w:rsidR="003524B0" w:rsidRPr="005F534E" w:rsidRDefault="003524B0">
      <w:pPr>
        <w:rPr>
          <w:rFonts w:ascii="Arial" w:eastAsia="Times New Roman" w:hAnsi="Arial" w:cs="Arial"/>
          <w:color w:val="000000"/>
          <w:sz w:val="36"/>
          <w:szCs w:val="36"/>
        </w:rPr>
      </w:pPr>
    </w:p>
    <w:p w:rsidR="003A481F" w:rsidRPr="003A481F" w:rsidRDefault="003A481F" w:rsidP="003A481F">
      <w:pPr>
        <w:shd w:val="clear" w:color="auto" w:fill="FFFFFF"/>
        <w:spacing w:after="0" w:line="240" w:lineRule="auto"/>
        <w:rPr>
          <w:rFonts w:ascii="Arial" w:eastAsia="Times New Roman" w:hAnsi="Arial" w:cs="Arial"/>
          <w:color w:val="000000"/>
          <w:sz w:val="21"/>
          <w:szCs w:val="21"/>
        </w:rPr>
      </w:pPr>
      <w:r w:rsidRPr="003A481F">
        <w:rPr>
          <w:rFonts w:ascii="Arial" w:eastAsia="Times New Roman" w:hAnsi="Arial" w:cs="Arial"/>
          <w:b/>
          <w:bCs/>
          <w:color w:val="000000"/>
          <w:sz w:val="21"/>
          <w:szCs w:val="21"/>
        </w:rPr>
        <w:t>Tamron discontinued the last lenses in its Adaptall-2 manual focus line in 2006, giving way to fixed mount autofocus lenses</w:t>
      </w:r>
      <w:r w:rsidRPr="003A481F">
        <w:rPr>
          <w:rFonts w:ascii="Arial" w:eastAsia="Times New Roman" w:hAnsi="Arial" w:cs="Arial"/>
          <w:color w:val="000000"/>
          <w:sz w:val="21"/>
          <w:szCs w:val="21"/>
        </w:rPr>
        <w:t>.</w:t>
      </w:r>
    </w:p>
    <w:tbl>
      <w:tblPr>
        <w:tblW w:w="12862" w:type="dxa"/>
        <w:tblBorders>
          <w:top w:val="single" w:sz="12" w:space="0" w:color="4B647F"/>
          <w:bottom w:val="single" w:sz="12" w:space="0" w:color="4B647F"/>
        </w:tblBorders>
        <w:shd w:val="clear" w:color="auto" w:fill="FFFFFF"/>
        <w:tblCellMar>
          <w:top w:w="15" w:type="dxa"/>
          <w:left w:w="15" w:type="dxa"/>
          <w:bottom w:w="15" w:type="dxa"/>
          <w:right w:w="15" w:type="dxa"/>
        </w:tblCellMar>
        <w:tblLook w:val="04A0" w:firstRow="1" w:lastRow="0" w:firstColumn="1" w:lastColumn="0" w:noHBand="0" w:noVBand="1"/>
      </w:tblPr>
      <w:tblGrid>
        <w:gridCol w:w="6930"/>
        <w:gridCol w:w="660"/>
        <w:gridCol w:w="810"/>
        <w:gridCol w:w="470"/>
        <w:gridCol w:w="891"/>
        <w:gridCol w:w="460"/>
        <w:gridCol w:w="921"/>
        <w:gridCol w:w="590"/>
        <w:gridCol w:w="510"/>
        <w:gridCol w:w="520"/>
        <w:gridCol w:w="36"/>
        <w:gridCol w:w="12"/>
        <w:gridCol w:w="12"/>
        <w:gridCol w:w="12"/>
        <w:gridCol w:w="36"/>
      </w:tblGrid>
      <w:tr w:rsidR="003A481F" w:rsidRPr="003A481F" w:rsidTr="005F534E">
        <w:trPr>
          <w:gridAfter w:val="5"/>
          <w:wAfter w:w="100" w:type="dxa"/>
        </w:trPr>
        <w:tc>
          <w:tcPr>
            <w:tcW w:w="0" w:type="auto"/>
            <w:gridSpan w:val="10"/>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24"/>
                <w:szCs w:val="24"/>
              </w:rPr>
            </w:pPr>
            <w:r w:rsidRPr="003A481F">
              <w:rPr>
                <w:rFonts w:ascii="Times New Roman" w:eastAsia="Times New Roman" w:hAnsi="Times New Roman" w:cs="Times New Roman"/>
                <w:b/>
                <w:bCs/>
                <w:color w:val="000000"/>
                <w:sz w:val="24"/>
                <w:szCs w:val="24"/>
              </w:rPr>
              <w:t xml:space="preserve">Headline Specifications of Tamron </w:t>
            </w:r>
            <w:proofErr w:type="spellStart"/>
            <w:r w:rsidRPr="003A481F">
              <w:rPr>
                <w:rFonts w:ascii="Times New Roman" w:eastAsia="Times New Roman" w:hAnsi="Times New Roman" w:cs="Times New Roman"/>
                <w:b/>
                <w:bCs/>
                <w:color w:val="000000"/>
                <w:sz w:val="24"/>
                <w:szCs w:val="24"/>
              </w:rPr>
              <w:t>Adaptall</w:t>
            </w:r>
            <w:proofErr w:type="spellEnd"/>
            <w:r w:rsidRPr="003A481F">
              <w:rPr>
                <w:rFonts w:ascii="Times New Roman" w:eastAsia="Times New Roman" w:hAnsi="Times New Roman" w:cs="Times New Roman"/>
                <w:b/>
                <w:bCs/>
                <w:color w:val="000000"/>
                <w:sz w:val="24"/>
                <w:szCs w:val="24"/>
              </w:rPr>
              <w:t xml:space="preserve"> Lenses</w:t>
            </w:r>
          </w:p>
        </w:tc>
      </w:tr>
      <w:tr w:rsidR="003A481F" w:rsidRPr="003A481F" w:rsidTr="005F534E">
        <w:trPr>
          <w:gridAfter w:val="2"/>
          <w:wAfter w:w="28" w:type="dxa"/>
        </w:trPr>
        <w:tc>
          <w:tcPr>
            <w:tcW w:w="0" w:type="auto"/>
            <w:gridSpan w:val="13"/>
            <w:shd w:val="clear" w:color="auto" w:fill="9BB6D2"/>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Convert to METRIC</w:t>
            </w: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color w:val="000000"/>
                <w:sz w:val="18"/>
                <w:szCs w:val="18"/>
              </w:rPr>
            </w:pP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rPr>
          <w:gridAfter w:val="1"/>
          <w:wAfter w:w="14" w:type="dxa"/>
        </w:trPr>
        <w:tc>
          <w:tcPr>
            <w:tcW w:w="0" w:type="auto"/>
            <w:gridSpan w:val="2"/>
            <w:tcBorders>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proofErr w:type="spellStart"/>
            <w:r w:rsidRPr="003A481F">
              <w:rPr>
                <w:rFonts w:ascii="Times New Roman" w:eastAsia="Times New Roman" w:hAnsi="Times New Roman" w:cs="Times New Roman"/>
                <w:b/>
                <w:bCs/>
                <w:color w:val="000000"/>
                <w:sz w:val="18"/>
                <w:szCs w:val="18"/>
              </w:rPr>
              <w:t>Wideangle</w:t>
            </w:r>
            <w:proofErr w:type="spellEnd"/>
          </w:p>
        </w:tc>
        <w:tc>
          <w:tcPr>
            <w:tcW w:w="0" w:type="auto"/>
            <w:tcBorders>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Mount</w:t>
            </w:r>
            <w:r w:rsidRPr="003A481F">
              <w:rPr>
                <w:rFonts w:ascii="Times New Roman" w:eastAsia="Times New Roman" w:hAnsi="Times New Roman" w:cs="Times New Roman"/>
                <w:b/>
                <w:bCs/>
                <w:color w:val="000000"/>
                <w:sz w:val="18"/>
                <w:szCs w:val="18"/>
              </w:rPr>
              <w:br/>
              <w:t>Type</w:t>
            </w:r>
            <w:r w:rsidRPr="003A481F">
              <w:rPr>
                <w:rFonts w:ascii="Times New Roman" w:eastAsia="Times New Roman" w:hAnsi="Times New Roman" w:cs="Times New Roman"/>
                <w:b/>
                <w:bCs/>
                <w:color w:val="000000"/>
                <w:sz w:val="18"/>
                <w:szCs w:val="18"/>
              </w:rPr>
              <w:br/>
              <w:t>(AD/AD2)</w:t>
            </w:r>
          </w:p>
        </w:tc>
        <w:tc>
          <w:tcPr>
            <w:tcW w:w="0" w:type="auto"/>
            <w:tcBorders>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Lens</w:t>
            </w:r>
            <w:r w:rsidRPr="003A481F">
              <w:rPr>
                <w:rFonts w:ascii="Times New Roman" w:eastAsia="Times New Roman" w:hAnsi="Times New Roman" w:cs="Times New Roman"/>
                <w:b/>
                <w:bCs/>
                <w:color w:val="000000"/>
                <w:sz w:val="18"/>
                <w:szCs w:val="18"/>
              </w:rPr>
              <w:br/>
              <w:t>ID</w:t>
            </w:r>
            <w:r w:rsidRPr="003A481F">
              <w:rPr>
                <w:rFonts w:ascii="Times New Roman" w:eastAsia="Times New Roman" w:hAnsi="Times New Roman" w:cs="Times New Roman"/>
                <w:b/>
                <w:bCs/>
                <w:color w:val="000000"/>
                <w:sz w:val="18"/>
                <w:szCs w:val="18"/>
              </w:rPr>
              <w:br/>
              <w:t>(#)</w:t>
            </w:r>
          </w:p>
        </w:tc>
        <w:tc>
          <w:tcPr>
            <w:tcW w:w="0" w:type="auto"/>
            <w:tcBorders>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Production</w:t>
            </w:r>
            <w:r w:rsidRPr="003A481F">
              <w:rPr>
                <w:rFonts w:ascii="Times New Roman" w:eastAsia="Times New Roman" w:hAnsi="Times New Roman" w:cs="Times New Roman"/>
                <w:b/>
                <w:bCs/>
                <w:color w:val="000000"/>
                <w:sz w:val="18"/>
                <w:szCs w:val="18"/>
              </w:rPr>
              <w:br/>
              <w:t>Period</w:t>
            </w:r>
            <w:r w:rsidRPr="003A481F">
              <w:rPr>
                <w:rFonts w:ascii="Times New Roman" w:eastAsia="Times New Roman" w:hAnsi="Times New Roman" w:cs="Times New Roman"/>
                <w:b/>
                <w:bCs/>
                <w:color w:val="000000"/>
                <w:sz w:val="18"/>
                <w:szCs w:val="18"/>
              </w:rPr>
              <w:br/>
              <w:t>(years)</w:t>
            </w:r>
          </w:p>
        </w:tc>
        <w:tc>
          <w:tcPr>
            <w:tcW w:w="0" w:type="auto"/>
            <w:tcBorders>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Filter</w:t>
            </w:r>
            <w:r w:rsidRPr="003A481F">
              <w:rPr>
                <w:rFonts w:ascii="Times New Roman" w:eastAsia="Times New Roman" w:hAnsi="Times New Roman" w:cs="Times New Roman"/>
                <w:b/>
                <w:bCs/>
                <w:color w:val="000000"/>
                <w:sz w:val="18"/>
                <w:szCs w:val="18"/>
              </w:rPr>
              <w:br/>
              <w:t>Type</w:t>
            </w:r>
            <w:r w:rsidRPr="003A481F">
              <w:rPr>
                <w:rFonts w:ascii="Times New Roman" w:eastAsia="Times New Roman" w:hAnsi="Times New Roman" w:cs="Times New Roman"/>
                <w:b/>
                <w:bCs/>
                <w:color w:val="000000"/>
                <w:sz w:val="18"/>
                <w:szCs w:val="18"/>
              </w:rPr>
              <w:br/>
              <w:t>(size)</w:t>
            </w:r>
          </w:p>
        </w:tc>
        <w:tc>
          <w:tcPr>
            <w:tcW w:w="0" w:type="auto"/>
            <w:tcBorders>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Lens</w:t>
            </w:r>
            <w:r w:rsidRPr="003A481F">
              <w:rPr>
                <w:rFonts w:ascii="Times New Roman" w:eastAsia="Times New Roman" w:hAnsi="Times New Roman" w:cs="Times New Roman"/>
                <w:b/>
                <w:bCs/>
                <w:color w:val="000000"/>
                <w:sz w:val="18"/>
                <w:szCs w:val="18"/>
              </w:rPr>
              <w:br/>
              <w:t>Dimensions</w:t>
            </w:r>
            <w:r w:rsidRPr="003A481F">
              <w:rPr>
                <w:rFonts w:ascii="Times New Roman" w:eastAsia="Times New Roman" w:hAnsi="Times New Roman" w:cs="Times New Roman"/>
                <w:b/>
                <w:bCs/>
                <w:color w:val="000000"/>
                <w:sz w:val="18"/>
                <w:szCs w:val="18"/>
              </w:rPr>
              <w:br/>
              <w:t>(</w:t>
            </w:r>
            <w:proofErr w:type="spellStart"/>
            <w:r w:rsidRPr="003A481F">
              <w:rPr>
                <w:rFonts w:ascii="Times New Roman" w:eastAsia="Times New Roman" w:hAnsi="Times New Roman" w:cs="Times New Roman"/>
                <w:b/>
                <w:bCs/>
                <w:color w:val="000000"/>
                <w:sz w:val="18"/>
                <w:szCs w:val="18"/>
              </w:rPr>
              <w:t>dia</w:t>
            </w:r>
            <w:proofErr w:type="spellEnd"/>
            <w:r w:rsidRPr="003A481F">
              <w:rPr>
                <w:rFonts w:ascii="Times New Roman" w:eastAsia="Times New Roman" w:hAnsi="Times New Roman" w:cs="Times New Roman"/>
                <w:b/>
                <w:bCs/>
                <w:color w:val="000000"/>
                <w:sz w:val="18"/>
                <w:szCs w:val="18"/>
              </w:rPr>
              <w:t xml:space="preserve"> x </w:t>
            </w:r>
            <w:proofErr w:type="spellStart"/>
            <w:r w:rsidRPr="003A481F">
              <w:rPr>
                <w:rFonts w:ascii="Times New Roman" w:eastAsia="Times New Roman" w:hAnsi="Times New Roman" w:cs="Times New Roman"/>
                <w:b/>
                <w:bCs/>
                <w:color w:val="000000"/>
                <w:sz w:val="18"/>
                <w:szCs w:val="18"/>
              </w:rPr>
              <w:t>len</w:t>
            </w:r>
            <w:proofErr w:type="spellEnd"/>
            <w:r w:rsidRPr="003A481F">
              <w:rPr>
                <w:rFonts w:ascii="Times New Roman" w:eastAsia="Times New Roman" w:hAnsi="Times New Roman" w:cs="Times New Roman"/>
                <w:b/>
                <w:bCs/>
                <w:color w:val="000000"/>
                <w:sz w:val="18"/>
                <w:szCs w:val="18"/>
              </w:rPr>
              <w:t>)</w:t>
            </w:r>
          </w:p>
        </w:tc>
        <w:tc>
          <w:tcPr>
            <w:tcW w:w="0" w:type="auto"/>
            <w:tcBorders>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Lens</w:t>
            </w:r>
            <w:r w:rsidRPr="003A481F">
              <w:rPr>
                <w:rFonts w:ascii="Times New Roman" w:eastAsia="Times New Roman" w:hAnsi="Times New Roman" w:cs="Times New Roman"/>
                <w:b/>
                <w:bCs/>
                <w:color w:val="000000"/>
                <w:sz w:val="18"/>
                <w:szCs w:val="18"/>
              </w:rPr>
              <w:br/>
              <w:t>Weight</w:t>
            </w:r>
            <w:r w:rsidRPr="003A481F">
              <w:rPr>
                <w:rFonts w:ascii="Times New Roman" w:eastAsia="Times New Roman" w:hAnsi="Times New Roman" w:cs="Times New Roman"/>
                <w:b/>
                <w:bCs/>
                <w:color w:val="000000"/>
                <w:sz w:val="18"/>
                <w:szCs w:val="18"/>
              </w:rPr>
              <w:br/>
              <w:t>(net)</w:t>
            </w:r>
          </w:p>
        </w:tc>
        <w:tc>
          <w:tcPr>
            <w:tcW w:w="0" w:type="auto"/>
            <w:tcBorders>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proofErr w:type="spellStart"/>
            <w:r w:rsidRPr="003A481F">
              <w:rPr>
                <w:rFonts w:ascii="Times New Roman" w:eastAsia="Times New Roman" w:hAnsi="Times New Roman" w:cs="Times New Roman"/>
                <w:b/>
                <w:bCs/>
                <w:color w:val="000000"/>
                <w:sz w:val="18"/>
                <w:szCs w:val="18"/>
              </w:rPr>
              <w:t>Ebay</w:t>
            </w:r>
            <w:proofErr w:type="spellEnd"/>
            <w:r w:rsidRPr="003A481F">
              <w:rPr>
                <w:rFonts w:ascii="Times New Roman" w:eastAsia="Times New Roman" w:hAnsi="Times New Roman" w:cs="Times New Roman"/>
                <w:b/>
                <w:bCs/>
                <w:color w:val="000000"/>
                <w:sz w:val="18"/>
                <w:szCs w:val="18"/>
              </w:rPr>
              <w:br/>
              <w:t>Price</w:t>
            </w:r>
            <w:r w:rsidRPr="003A481F">
              <w:rPr>
                <w:rFonts w:ascii="Times New Roman" w:eastAsia="Times New Roman" w:hAnsi="Times New Roman" w:cs="Times New Roman"/>
                <w:b/>
                <w:bCs/>
                <w:color w:val="000000"/>
                <w:sz w:val="18"/>
                <w:szCs w:val="18"/>
              </w:rPr>
              <w:br/>
              <w:t>(USD)</w:t>
            </w:r>
          </w:p>
        </w:tc>
        <w:tc>
          <w:tcPr>
            <w:tcW w:w="0" w:type="auto"/>
            <w:tcBorders>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Used</w:t>
            </w:r>
            <w:r w:rsidRPr="003A481F">
              <w:rPr>
                <w:rFonts w:ascii="Times New Roman" w:eastAsia="Times New Roman" w:hAnsi="Times New Roman" w:cs="Times New Roman"/>
                <w:b/>
                <w:bCs/>
                <w:color w:val="000000"/>
                <w:sz w:val="18"/>
                <w:szCs w:val="18"/>
              </w:rPr>
              <w:br/>
              <w:t>Offers</w:t>
            </w:r>
            <w:r w:rsidRPr="003A481F">
              <w:rPr>
                <w:rFonts w:ascii="Times New Roman" w:eastAsia="Times New Roman" w:hAnsi="Times New Roman" w:cs="Times New Roman"/>
                <w:b/>
                <w:bCs/>
                <w:color w:val="000000"/>
                <w:sz w:val="18"/>
                <w:szCs w:val="18"/>
              </w:rPr>
              <w:br/>
              <w:t>(</w:t>
            </w:r>
            <w:proofErr w:type="spellStart"/>
            <w:r w:rsidRPr="003A481F">
              <w:rPr>
                <w:rFonts w:ascii="Times New Roman" w:eastAsia="Times New Roman" w:hAnsi="Times New Roman" w:cs="Times New Roman"/>
                <w:b/>
                <w:bCs/>
                <w:color w:val="000000"/>
                <w:sz w:val="18"/>
                <w:szCs w:val="18"/>
              </w:rPr>
              <w:t>ebay</w:t>
            </w:r>
            <w:proofErr w:type="spellEnd"/>
            <w:r w:rsidRPr="003A481F">
              <w:rPr>
                <w:rFonts w:ascii="Times New Roman" w:eastAsia="Times New Roman" w:hAnsi="Times New Roman" w:cs="Times New Roman"/>
                <w:b/>
                <w:bCs/>
                <w:color w:val="000000"/>
                <w:sz w:val="18"/>
                <w:szCs w:val="18"/>
              </w:rPr>
              <w:t>)</w:t>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6E3DAA7" wp14:editId="6E47DA3C">
                  <wp:extent cx="4380865" cy="2924175"/>
                  <wp:effectExtent l="0" t="0" r="635" b="9525"/>
                  <wp:docPr id="63" name="Picture 63" descr="tamron-adaptall2-17mm-35">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mron-adaptall2-17mm-35">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17mm f/3.5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51B</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1979-1984</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no</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2.8 x 1.7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9.5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100-250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7A752BFB" wp14:editId="7C253E7B">
                  <wp:extent cx="4380865" cy="2924175"/>
                  <wp:effectExtent l="0" t="0" r="635" b="9525"/>
                  <wp:docPr id="62" name="Picture 62" descr="tamron-adaptall1-24mm-2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mron-adaptall1-24mm-25">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24mm f/2.5</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CW-24</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1976-1979</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55</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1.5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7.8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20-80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72D995E5" wp14:editId="20586CA0">
                  <wp:extent cx="4380865" cy="2924175"/>
                  <wp:effectExtent l="0" t="0" r="635" b="9525"/>
                  <wp:docPr id="61" name="Picture 61" descr="tamron-adaptall2-24mm-25">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mron-adaptall2-24mm-25">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24mm f/2.5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01B</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1979-1987</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1.5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8.1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30-90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0071A7A4" wp14:editId="2338E279">
                  <wp:extent cx="4380865" cy="2924175"/>
                  <wp:effectExtent l="0" t="0" r="635" b="9525"/>
                  <wp:docPr id="60" name="Picture 60" descr="tamron-adaptall2-24-48mm-35-38">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mron-adaptall2-24-48mm-35-38">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24-48mm f/3.5-3.8</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13A</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1980-1987</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no</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2.4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12.2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50-150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5AC7838D" wp14:editId="330EA060">
                  <wp:extent cx="4380865" cy="2924175"/>
                  <wp:effectExtent l="0" t="0" r="635" b="9525"/>
                  <wp:docPr id="59" name="Picture 59" descr="tamron-adaptall2-28mm-25">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amron-adaptall2-28mm-25">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28mm f/2.5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02B</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1979-1992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49</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1.3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6.3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30-60</w:t>
            </w:r>
          </w:p>
        </w:tc>
        <w:tc>
          <w:tcPr>
            <w:tcW w:w="0" w:type="auto"/>
            <w:shd w:val="clear" w:color="auto" w:fill="EAEFF5"/>
            <w:vAlign w:val="center"/>
            <w:hideMark/>
          </w:tcPr>
          <w:p w:rsidR="005F534E" w:rsidRDefault="005F534E" w:rsidP="005F534E">
            <w:pPr>
              <w:rPr>
                <w:rFonts w:ascii="Times New Roman" w:eastAsia="Times New Roman" w:hAnsi="Times New Roman" w:cs="Times New Roman"/>
                <w:sz w:val="18"/>
                <w:szCs w:val="18"/>
              </w:rPr>
            </w:pPr>
          </w:p>
          <w:p w:rsidR="005F534E" w:rsidRPr="005F534E" w:rsidRDefault="005F534E" w:rsidP="005F534E">
            <w:pPr>
              <w:rPr>
                <w:rFonts w:ascii="Times New Roman" w:eastAsia="Times New Roman" w:hAnsi="Times New Roman" w:cs="Times New Roman"/>
                <w:sz w:val="18"/>
                <w:szCs w:val="18"/>
              </w:rPr>
            </w:pPr>
          </w:p>
          <w:p w:rsidR="005F534E" w:rsidRPr="005F534E" w:rsidRDefault="005F534E" w:rsidP="005F534E">
            <w:pPr>
              <w:rPr>
                <w:rFonts w:ascii="Times New Roman" w:eastAsia="Times New Roman" w:hAnsi="Times New Roman" w:cs="Times New Roman"/>
                <w:sz w:val="18"/>
                <w:szCs w:val="18"/>
              </w:rPr>
            </w:pPr>
          </w:p>
          <w:p w:rsidR="005F534E" w:rsidRDefault="005F534E" w:rsidP="005F534E">
            <w:pPr>
              <w:rPr>
                <w:rFonts w:ascii="Times New Roman" w:eastAsia="Times New Roman" w:hAnsi="Times New Roman" w:cs="Times New Roman"/>
                <w:sz w:val="18"/>
                <w:szCs w:val="18"/>
              </w:rPr>
            </w:pPr>
          </w:p>
          <w:p w:rsidR="005F534E" w:rsidRDefault="005F534E" w:rsidP="005F534E">
            <w:pPr>
              <w:rPr>
                <w:rFonts w:ascii="Times New Roman" w:eastAsia="Times New Roman" w:hAnsi="Times New Roman" w:cs="Times New Roman"/>
                <w:sz w:val="18"/>
                <w:szCs w:val="18"/>
              </w:rPr>
            </w:pPr>
          </w:p>
          <w:p w:rsidR="003A481F" w:rsidRPr="005F534E" w:rsidRDefault="003A481F" w:rsidP="005F534E">
            <w:pPr>
              <w:rPr>
                <w:rFonts w:ascii="Times New Roman" w:eastAsia="Times New Roman" w:hAnsi="Times New Roman" w:cs="Times New Roman"/>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13EE8414" wp14:editId="404D9DC0">
                  <wp:extent cx="4380865" cy="2924175"/>
                  <wp:effectExtent l="0" t="0" r="635" b="9525"/>
                  <wp:docPr id="58" name="Picture 58" descr="tamron-adaptall1-28mm-28">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mron-adaptall1-28mm-28">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28mm f/2.8</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CW-28</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1976-1979</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1.7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8.5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10-40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rPr>
          <w:gridAfter w:val="1"/>
          <w:wAfter w:w="14" w:type="dxa"/>
        </w:trPr>
        <w:tc>
          <w:tcPr>
            <w:tcW w:w="0" w:type="auto"/>
            <w:gridSpan w:val="2"/>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Standard</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Mount</w:t>
            </w:r>
            <w:r w:rsidRPr="003A481F">
              <w:rPr>
                <w:rFonts w:ascii="Times New Roman" w:eastAsia="Times New Roman" w:hAnsi="Times New Roman" w:cs="Times New Roman"/>
                <w:b/>
                <w:bCs/>
                <w:color w:val="000000"/>
                <w:sz w:val="18"/>
                <w:szCs w:val="18"/>
              </w:rPr>
              <w:br/>
              <w:t>Type</w:t>
            </w:r>
            <w:r w:rsidRPr="003A481F">
              <w:rPr>
                <w:rFonts w:ascii="Times New Roman" w:eastAsia="Times New Roman" w:hAnsi="Times New Roman" w:cs="Times New Roman"/>
                <w:b/>
                <w:bCs/>
                <w:color w:val="000000"/>
                <w:sz w:val="18"/>
                <w:szCs w:val="18"/>
              </w:rPr>
              <w:br/>
              <w:t>(AD/AD2)</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Lens</w:t>
            </w:r>
            <w:r w:rsidRPr="003A481F">
              <w:rPr>
                <w:rFonts w:ascii="Times New Roman" w:eastAsia="Times New Roman" w:hAnsi="Times New Roman" w:cs="Times New Roman"/>
                <w:b/>
                <w:bCs/>
                <w:color w:val="000000"/>
                <w:sz w:val="18"/>
                <w:szCs w:val="18"/>
              </w:rPr>
              <w:br/>
              <w:t>ID</w:t>
            </w:r>
            <w:r w:rsidRPr="003A481F">
              <w:rPr>
                <w:rFonts w:ascii="Times New Roman" w:eastAsia="Times New Roman" w:hAnsi="Times New Roman" w:cs="Times New Roman"/>
                <w:b/>
                <w:bCs/>
                <w:color w:val="000000"/>
                <w:sz w:val="18"/>
                <w:szCs w:val="18"/>
              </w:rPr>
              <w:br/>
              <w:t>(#)</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Production</w:t>
            </w:r>
            <w:r w:rsidRPr="003A481F">
              <w:rPr>
                <w:rFonts w:ascii="Times New Roman" w:eastAsia="Times New Roman" w:hAnsi="Times New Roman" w:cs="Times New Roman"/>
                <w:b/>
                <w:bCs/>
                <w:color w:val="000000"/>
                <w:sz w:val="18"/>
                <w:szCs w:val="18"/>
              </w:rPr>
              <w:br/>
              <w:t>Period</w:t>
            </w:r>
            <w:r w:rsidRPr="003A481F">
              <w:rPr>
                <w:rFonts w:ascii="Times New Roman" w:eastAsia="Times New Roman" w:hAnsi="Times New Roman" w:cs="Times New Roman"/>
                <w:b/>
                <w:bCs/>
                <w:color w:val="000000"/>
                <w:sz w:val="18"/>
                <w:szCs w:val="18"/>
              </w:rPr>
              <w:br/>
              <w:t>(years)</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Filter</w:t>
            </w:r>
            <w:r w:rsidRPr="003A481F">
              <w:rPr>
                <w:rFonts w:ascii="Times New Roman" w:eastAsia="Times New Roman" w:hAnsi="Times New Roman" w:cs="Times New Roman"/>
                <w:b/>
                <w:bCs/>
                <w:color w:val="000000"/>
                <w:sz w:val="18"/>
                <w:szCs w:val="18"/>
              </w:rPr>
              <w:br/>
              <w:t>Type</w:t>
            </w:r>
            <w:r w:rsidRPr="003A481F">
              <w:rPr>
                <w:rFonts w:ascii="Times New Roman" w:eastAsia="Times New Roman" w:hAnsi="Times New Roman" w:cs="Times New Roman"/>
                <w:b/>
                <w:bCs/>
                <w:color w:val="000000"/>
                <w:sz w:val="18"/>
                <w:szCs w:val="18"/>
              </w:rPr>
              <w:br/>
              <w:t>(size)</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Lens</w:t>
            </w:r>
            <w:r w:rsidRPr="003A481F">
              <w:rPr>
                <w:rFonts w:ascii="Times New Roman" w:eastAsia="Times New Roman" w:hAnsi="Times New Roman" w:cs="Times New Roman"/>
                <w:b/>
                <w:bCs/>
                <w:color w:val="000000"/>
                <w:sz w:val="18"/>
                <w:szCs w:val="18"/>
              </w:rPr>
              <w:br/>
              <w:t>Dimensions</w:t>
            </w:r>
            <w:r w:rsidRPr="003A481F">
              <w:rPr>
                <w:rFonts w:ascii="Times New Roman" w:eastAsia="Times New Roman" w:hAnsi="Times New Roman" w:cs="Times New Roman"/>
                <w:b/>
                <w:bCs/>
                <w:color w:val="000000"/>
                <w:sz w:val="18"/>
                <w:szCs w:val="18"/>
              </w:rPr>
              <w:br/>
              <w:t>(</w:t>
            </w:r>
            <w:proofErr w:type="spellStart"/>
            <w:r w:rsidRPr="003A481F">
              <w:rPr>
                <w:rFonts w:ascii="Times New Roman" w:eastAsia="Times New Roman" w:hAnsi="Times New Roman" w:cs="Times New Roman"/>
                <w:b/>
                <w:bCs/>
                <w:color w:val="000000"/>
                <w:sz w:val="18"/>
                <w:szCs w:val="18"/>
              </w:rPr>
              <w:t>dia</w:t>
            </w:r>
            <w:proofErr w:type="spellEnd"/>
            <w:r w:rsidRPr="003A481F">
              <w:rPr>
                <w:rFonts w:ascii="Times New Roman" w:eastAsia="Times New Roman" w:hAnsi="Times New Roman" w:cs="Times New Roman"/>
                <w:b/>
                <w:bCs/>
                <w:color w:val="000000"/>
                <w:sz w:val="18"/>
                <w:szCs w:val="18"/>
              </w:rPr>
              <w:t xml:space="preserve"> x </w:t>
            </w:r>
            <w:proofErr w:type="spellStart"/>
            <w:r w:rsidRPr="003A481F">
              <w:rPr>
                <w:rFonts w:ascii="Times New Roman" w:eastAsia="Times New Roman" w:hAnsi="Times New Roman" w:cs="Times New Roman"/>
                <w:b/>
                <w:bCs/>
                <w:color w:val="000000"/>
                <w:sz w:val="18"/>
                <w:szCs w:val="18"/>
              </w:rPr>
              <w:t>len</w:t>
            </w:r>
            <w:proofErr w:type="spellEnd"/>
            <w:r w:rsidRPr="003A481F">
              <w:rPr>
                <w:rFonts w:ascii="Times New Roman" w:eastAsia="Times New Roman" w:hAnsi="Times New Roman" w:cs="Times New Roman"/>
                <w:b/>
                <w:bCs/>
                <w:color w:val="000000"/>
                <w:sz w:val="18"/>
                <w:szCs w:val="18"/>
              </w:rPr>
              <w:t>)</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Lens</w:t>
            </w:r>
            <w:r w:rsidRPr="003A481F">
              <w:rPr>
                <w:rFonts w:ascii="Times New Roman" w:eastAsia="Times New Roman" w:hAnsi="Times New Roman" w:cs="Times New Roman"/>
                <w:b/>
                <w:bCs/>
                <w:color w:val="000000"/>
                <w:sz w:val="18"/>
                <w:szCs w:val="18"/>
              </w:rPr>
              <w:br/>
              <w:t>Weight</w:t>
            </w:r>
            <w:r w:rsidRPr="003A481F">
              <w:rPr>
                <w:rFonts w:ascii="Times New Roman" w:eastAsia="Times New Roman" w:hAnsi="Times New Roman" w:cs="Times New Roman"/>
                <w:b/>
                <w:bCs/>
                <w:color w:val="000000"/>
                <w:sz w:val="18"/>
                <w:szCs w:val="18"/>
              </w:rPr>
              <w:br/>
              <w:t>(net)</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proofErr w:type="spellStart"/>
            <w:r w:rsidRPr="003A481F">
              <w:rPr>
                <w:rFonts w:ascii="Times New Roman" w:eastAsia="Times New Roman" w:hAnsi="Times New Roman" w:cs="Times New Roman"/>
                <w:b/>
                <w:bCs/>
                <w:color w:val="000000"/>
                <w:sz w:val="18"/>
                <w:szCs w:val="18"/>
              </w:rPr>
              <w:t>Ebay</w:t>
            </w:r>
            <w:proofErr w:type="spellEnd"/>
            <w:r w:rsidRPr="003A481F">
              <w:rPr>
                <w:rFonts w:ascii="Times New Roman" w:eastAsia="Times New Roman" w:hAnsi="Times New Roman" w:cs="Times New Roman"/>
                <w:b/>
                <w:bCs/>
                <w:color w:val="000000"/>
                <w:sz w:val="18"/>
                <w:szCs w:val="18"/>
              </w:rPr>
              <w:br/>
              <w:t>Price</w:t>
            </w:r>
            <w:r w:rsidRPr="003A481F">
              <w:rPr>
                <w:rFonts w:ascii="Times New Roman" w:eastAsia="Times New Roman" w:hAnsi="Times New Roman" w:cs="Times New Roman"/>
                <w:b/>
                <w:bCs/>
                <w:color w:val="000000"/>
                <w:sz w:val="18"/>
                <w:szCs w:val="18"/>
              </w:rPr>
              <w:br/>
              <w:t>(USD)</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Used</w:t>
            </w:r>
            <w:r w:rsidRPr="003A481F">
              <w:rPr>
                <w:rFonts w:ascii="Times New Roman" w:eastAsia="Times New Roman" w:hAnsi="Times New Roman" w:cs="Times New Roman"/>
                <w:b/>
                <w:bCs/>
                <w:color w:val="000000"/>
                <w:sz w:val="18"/>
                <w:szCs w:val="18"/>
              </w:rPr>
              <w:br/>
              <w:t>Offers</w:t>
            </w:r>
            <w:r w:rsidRPr="003A481F">
              <w:rPr>
                <w:rFonts w:ascii="Times New Roman" w:eastAsia="Times New Roman" w:hAnsi="Times New Roman" w:cs="Times New Roman"/>
                <w:b/>
                <w:bCs/>
                <w:color w:val="000000"/>
                <w:sz w:val="18"/>
                <w:szCs w:val="18"/>
              </w:rPr>
              <w:br/>
              <w:t>(</w:t>
            </w:r>
            <w:proofErr w:type="spellStart"/>
            <w:r w:rsidRPr="003A481F">
              <w:rPr>
                <w:rFonts w:ascii="Times New Roman" w:eastAsia="Times New Roman" w:hAnsi="Times New Roman" w:cs="Times New Roman"/>
                <w:b/>
                <w:bCs/>
                <w:color w:val="000000"/>
                <w:sz w:val="18"/>
                <w:szCs w:val="18"/>
              </w:rPr>
              <w:t>ebay</w:t>
            </w:r>
            <w:proofErr w:type="spellEnd"/>
            <w:r w:rsidRPr="003A481F">
              <w:rPr>
                <w:rFonts w:ascii="Times New Roman" w:eastAsia="Times New Roman" w:hAnsi="Times New Roman" w:cs="Times New Roman"/>
                <w:b/>
                <w:bCs/>
                <w:color w:val="000000"/>
                <w:sz w:val="18"/>
                <w:szCs w:val="18"/>
              </w:rPr>
              <w:t>)</w:t>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1C85F4D2" wp14:editId="5A0DEF62">
                  <wp:extent cx="4380865" cy="2924175"/>
                  <wp:effectExtent l="0" t="0" r="635" b="9525"/>
                  <wp:docPr id="57" name="Picture 57" descr="tamron-adaptall2-28-50mm-35-45">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amron-adaptall2-28-50mm-35-45">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28-50mm f/3.5-4.5</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07A</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1980-1982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58</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1.8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10.5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10-40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61D7BFB7" wp14:editId="2CE2C5B8">
                  <wp:extent cx="4380865" cy="2924175"/>
                  <wp:effectExtent l="0" t="0" r="635" b="9525"/>
                  <wp:docPr id="56" name="Picture 56" descr="tamron-adaptall2-28-70mm-35-45">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amron-adaptall2-28-70mm-35-45">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28-70mm f/3.5-4.5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44A</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1986-1988</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2.7 x 2.8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12.7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20-50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27D34B67" wp14:editId="70008076">
                  <wp:extent cx="4380865" cy="2924175"/>
                  <wp:effectExtent l="0" t="0" r="635" b="9525"/>
                  <wp:docPr id="55" name="Picture 55" descr="tamron-adaptall2-28-80mm-35-42">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amron-adaptall2-28-80mm-35-42">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28-80mm f/3.5-4.2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27A</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1983-1987</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67</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2.8 x 3.2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16.9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20-50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7F4BB449" wp14:editId="16505985">
                  <wp:extent cx="4380865" cy="2924175"/>
                  <wp:effectExtent l="0" t="0" r="635" b="9525"/>
                  <wp:docPr id="54" name="Picture 54" descr="tamron-adaptall2-28-135mm-40-45">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amron-adaptall2-28-135mm-40-45">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28-135mm f/4-4.5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28A</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1983-1988</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67</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2.8 x 4.2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25.0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30-60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6CF1CB2" wp14:editId="528C9FD8">
                  <wp:extent cx="4380865" cy="2924175"/>
                  <wp:effectExtent l="0" t="0" r="635" b="9525"/>
                  <wp:docPr id="53" name="Picture 53" descr="tamron-adaptall2-35-70mm-35">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amron-adaptall2-35-70mm-35">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35-70mm f/3.5</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17A</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1982-1987</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58</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2.0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11.6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20-40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5968A4D1" wp14:editId="1E87D68C">
                  <wp:extent cx="4380865" cy="2924175"/>
                  <wp:effectExtent l="0" t="0" r="635" b="9525"/>
                  <wp:docPr id="52" name="Picture 52" descr="tamron-adaptall2-35-70mm-35-45">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amron-adaptall2-35-70mm-35-45">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35-70mm f/3.5-4.5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09A</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1980-1983</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58</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2.2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11.4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20-40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987EBCA" wp14:editId="3E6D5769">
                  <wp:extent cx="4380865" cy="2924175"/>
                  <wp:effectExtent l="0" t="0" r="635" b="9525"/>
                  <wp:docPr id="51" name="Picture 51" descr="tamron-adaptall1-35-80mm-28-35">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amron-adaptall1-35-80mm-28-35">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35-80mm f/2.8-3.5</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QZ-35M</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1978-1980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3.2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18.3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20-80</w:t>
            </w:r>
          </w:p>
        </w:tc>
        <w:tc>
          <w:tcPr>
            <w:tcW w:w="0" w:type="auto"/>
            <w:shd w:val="clear" w:color="auto" w:fill="FFFFFF"/>
            <w:vAlign w:val="center"/>
            <w:hideMark/>
          </w:tcPr>
          <w:p w:rsidR="003A481F" w:rsidRPr="003A481F" w:rsidRDefault="003A481F" w:rsidP="005F534E">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45375FBF" wp14:editId="7860FA20">
                  <wp:extent cx="4380865" cy="2924175"/>
                  <wp:effectExtent l="0" t="0" r="635" b="9525"/>
                  <wp:docPr id="50" name="Picture 50" descr="tamron-adaptall2-35-80mm-28-38">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amron-adaptall2-35-80mm-28-38">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35-80mm f/2.8-3.8</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01A</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1979-1985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2.8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13.6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50-250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886ECB0" wp14:editId="3B32C29A">
                  <wp:extent cx="4380865" cy="2924175"/>
                  <wp:effectExtent l="0" t="0" r="635" b="9525"/>
                  <wp:docPr id="49" name="Picture 49" descr="tamron-adaptall2-35-135mm-35-42">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amron-adaptall2-35-135mm-35-42">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35-135mm f/3.5-4.2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22A</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1982-1985</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67</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2.8 x 4.1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22.0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20-60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340C71D4" wp14:editId="5C779812">
                  <wp:extent cx="4380865" cy="2924175"/>
                  <wp:effectExtent l="0" t="0" r="635" b="9525"/>
                  <wp:docPr id="48" name="Picture 48" descr="tamron-adaptall2-35-135mm-35-45">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amron-adaptall2-35-135mm-35-45">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35-135mm f/3.5-4.5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40A</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1985-1996</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58</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3.8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19.3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20-60</w:t>
            </w:r>
          </w:p>
        </w:tc>
        <w:tc>
          <w:tcPr>
            <w:tcW w:w="0" w:type="auto"/>
            <w:shd w:val="clear" w:color="auto" w:fill="EAEFF5"/>
            <w:vAlign w:val="center"/>
            <w:hideMark/>
          </w:tcPr>
          <w:p w:rsidR="003A481F" w:rsidRPr="003A481F" w:rsidRDefault="003A481F" w:rsidP="005F534E">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30D4E26E" wp14:editId="71FF702C">
                  <wp:extent cx="4380865" cy="2924175"/>
                  <wp:effectExtent l="0" t="0" r="635" b="9525"/>
                  <wp:docPr id="47" name="Picture 47" descr="tamron-adaptall2-35-210mm-35-42">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amron-adaptall2-35-210mm-35-42">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35-210mm f/3.5-4.2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26A</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1983-1987</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67</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2.9 x 4.8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30.9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20-80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1D73A3FD" wp14:editId="7866D8CE">
                  <wp:extent cx="4380865" cy="2924175"/>
                  <wp:effectExtent l="0" t="0" r="635" b="9525"/>
                  <wp:docPr id="46" name="Picture 46" descr="tamron-adaptall1-38-100mm-35-sz-38">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amron-adaptall1-38-100mm-35-sz-38">
                            <a:hlinkClick r:id="rId4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38-100mm f/3.5 (SZ-38)</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SZ-38</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1973-1976</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72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3.0 x 4.9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26.5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20-50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51792E6D" wp14:editId="30F6E1B1">
                  <wp:extent cx="4380865" cy="2924175"/>
                  <wp:effectExtent l="0" t="0" r="635" b="9525"/>
                  <wp:docPr id="45" name="Picture 45" descr="tamron-adaptall1-38-100mm-35-cz-38m">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amron-adaptall1-38-100mm-35-cz-38m">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38-100mm f/3.5 (CZ-38M)</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CZ-38M</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1976-1978</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67</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2.8 x 4.3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25.6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20-50</w:t>
            </w:r>
          </w:p>
        </w:tc>
        <w:tc>
          <w:tcPr>
            <w:tcW w:w="0" w:type="auto"/>
            <w:shd w:val="clear" w:color="auto" w:fill="FFFFFF"/>
            <w:vAlign w:val="center"/>
            <w:hideMark/>
          </w:tcPr>
          <w:p w:rsidR="003A481F" w:rsidRDefault="003A481F"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Pr="003A481F" w:rsidRDefault="005F534E"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rPr>
          <w:gridAfter w:val="1"/>
          <w:wAfter w:w="14" w:type="dxa"/>
        </w:trPr>
        <w:tc>
          <w:tcPr>
            <w:tcW w:w="0" w:type="auto"/>
            <w:gridSpan w:val="2"/>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lastRenderedPageBreak/>
              <w:t>Tele-photo zooms</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Mount</w:t>
            </w:r>
            <w:r w:rsidRPr="003A481F">
              <w:rPr>
                <w:rFonts w:ascii="Times New Roman" w:eastAsia="Times New Roman" w:hAnsi="Times New Roman" w:cs="Times New Roman"/>
                <w:b/>
                <w:bCs/>
                <w:color w:val="000000"/>
                <w:sz w:val="18"/>
                <w:szCs w:val="18"/>
              </w:rPr>
              <w:br/>
              <w:t>Type</w:t>
            </w:r>
            <w:r w:rsidRPr="003A481F">
              <w:rPr>
                <w:rFonts w:ascii="Times New Roman" w:eastAsia="Times New Roman" w:hAnsi="Times New Roman" w:cs="Times New Roman"/>
                <w:b/>
                <w:bCs/>
                <w:color w:val="000000"/>
                <w:sz w:val="18"/>
                <w:szCs w:val="18"/>
              </w:rPr>
              <w:br/>
              <w:t>(AD/AD2)</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Lens</w:t>
            </w:r>
            <w:r w:rsidRPr="003A481F">
              <w:rPr>
                <w:rFonts w:ascii="Times New Roman" w:eastAsia="Times New Roman" w:hAnsi="Times New Roman" w:cs="Times New Roman"/>
                <w:b/>
                <w:bCs/>
                <w:color w:val="000000"/>
                <w:sz w:val="18"/>
                <w:szCs w:val="18"/>
              </w:rPr>
              <w:br/>
              <w:t>ID</w:t>
            </w:r>
            <w:r w:rsidRPr="003A481F">
              <w:rPr>
                <w:rFonts w:ascii="Times New Roman" w:eastAsia="Times New Roman" w:hAnsi="Times New Roman" w:cs="Times New Roman"/>
                <w:b/>
                <w:bCs/>
                <w:color w:val="000000"/>
                <w:sz w:val="18"/>
                <w:szCs w:val="18"/>
              </w:rPr>
              <w:br/>
              <w:t>(#)</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Production</w:t>
            </w:r>
            <w:r w:rsidRPr="003A481F">
              <w:rPr>
                <w:rFonts w:ascii="Times New Roman" w:eastAsia="Times New Roman" w:hAnsi="Times New Roman" w:cs="Times New Roman"/>
                <w:b/>
                <w:bCs/>
                <w:color w:val="000000"/>
                <w:sz w:val="18"/>
                <w:szCs w:val="18"/>
              </w:rPr>
              <w:br/>
              <w:t>Period</w:t>
            </w:r>
            <w:r w:rsidRPr="003A481F">
              <w:rPr>
                <w:rFonts w:ascii="Times New Roman" w:eastAsia="Times New Roman" w:hAnsi="Times New Roman" w:cs="Times New Roman"/>
                <w:b/>
                <w:bCs/>
                <w:color w:val="000000"/>
                <w:sz w:val="18"/>
                <w:szCs w:val="18"/>
              </w:rPr>
              <w:br/>
              <w:t>(years)</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Filter</w:t>
            </w:r>
            <w:r w:rsidRPr="003A481F">
              <w:rPr>
                <w:rFonts w:ascii="Times New Roman" w:eastAsia="Times New Roman" w:hAnsi="Times New Roman" w:cs="Times New Roman"/>
                <w:b/>
                <w:bCs/>
                <w:color w:val="000000"/>
                <w:sz w:val="18"/>
                <w:szCs w:val="18"/>
              </w:rPr>
              <w:br/>
              <w:t>Type</w:t>
            </w:r>
            <w:r w:rsidRPr="003A481F">
              <w:rPr>
                <w:rFonts w:ascii="Times New Roman" w:eastAsia="Times New Roman" w:hAnsi="Times New Roman" w:cs="Times New Roman"/>
                <w:b/>
                <w:bCs/>
                <w:color w:val="000000"/>
                <w:sz w:val="18"/>
                <w:szCs w:val="18"/>
              </w:rPr>
              <w:br/>
              <w:t>(size)</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Lens</w:t>
            </w:r>
            <w:r w:rsidRPr="003A481F">
              <w:rPr>
                <w:rFonts w:ascii="Times New Roman" w:eastAsia="Times New Roman" w:hAnsi="Times New Roman" w:cs="Times New Roman"/>
                <w:b/>
                <w:bCs/>
                <w:color w:val="000000"/>
                <w:sz w:val="18"/>
                <w:szCs w:val="18"/>
              </w:rPr>
              <w:br/>
              <w:t>Dimensions</w:t>
            </w:r>
            <w:r w:rsidRPr="003A481F">
              <w:rPr>
                <w:rFonts w:ascii="Times New Roman" w:eastAsia="Times New Roman" w:hAnsi="Times New Roman" w:cs="Times New Roman"/>
                <w:b/>
                <w:bCs/>
                <w:color w:val="000000"/>
                <w:sz w:val="18"/>
                <w:szCs w:val="18"/>
              </w:rPr>
              <w:br/>
              <w:t>(</w:t>
            </w:r>
            <w:proofErr w:type="spellStart"/>
            <w:r w:rsidRPr="003A481F">
              <w:rPr>
                <w:rFonts w:ascii="Times New Roman" w:eastAsia="Times New Roman" w:hAnsi="Times New Roman" w:cs="Times New Roman"/>
                <w:b/>
                <w:bCs/>
                <w:color w:val="000000"/>
                <w:sz w:val="18"/>
                <w:szCs w:val="18"/>
              </w:rPr>
              <w:t>dia</w:t>
            </w:r>
            <w:proofErr w:type="spellEnd"/>
            <w:r w:rsidRPr="003A481F">
              <w:rPr>
                <w:rFonts w:ascii="Times New Roman" w:eastAsia="Times New Roman" w:hAnsi="Times New Roman" w:cs="Times New Roman"/>
                <w:b/>
                <w:bCs/>
                <w:color w:val="000000"/>
                <w:sz w:val="18"/>
                <w:szCs w:val="18"/>
              </w:rPr>
              <w:t xml:space="preserve"> x </w:t>
            </w:r>
            <w:proofErr w:type="spellStart"/>
            <w:r w:rsidRPr="003A481F">
              <w:rPr>
                <w:rFonts w:ascii="Times New Roman" w:eastAsia="Times New Roman" w:hAnsi="Times New Roman" w:cs="Times New Roman"/>
                <w:b/>
                <w:bCs/>
                <w:color w:val="000000"/>
                <w:sz w:val="18"/>
                <w:szCs w:val="18"/>
              </w:rPr>
              <w:t>len</w:t>
            </w:r>
            <w:proofErr w:type="spellEnd"/>
            <w:r w:rsidRPr="003A481F">
              <w:rPr>
                <w:rFonts w:ascii="Times New Roman" w:eastAsia="Times New Roman" w:hAnsi="Times New Roman" w:cs="Times New Roman"/>
                <w:b/>
                <w:bCs/>
                <w:color w:val="000000"/>
                <w:sz w:val="18"/>
                <w:szCs w:val="18"/>
              </w:rPr>
              <w:t>)</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Lens</w:t>
            </w:r>
            <w:r w:rsidRPr="003A481F">
              <w:rPr>
                <w:rFonts w:ascii="Times New Roman" w:eastAsia="Times New Roman" w:hAnsi="Times New Roman" w:cs="Times New Roman"/>
                <w:b/>
                <w:bCs/>
                <w:color w:val="000000"/>
                <w:sz w:val="18"/>
                <w:szCs w:val="18"/>
              </w:rPr>
              <w:br/>
              <w:t>Weight</w:t>
            </w:r>
            <w:r w:rsidRPr="003A481F">
              <w:rPr>
                <w:rFonts w:ascii="Times New Roman" w:eastAsia="Times New Roman" w:hAnsi="Times New Roman" w:cs="Times New Roman"/>
                <w:b/>
                <w:bCs/>
                <w:color w:val="000000"/>
                <w:sz w:val="18"/>
                <w:szCs w:val="18"/>
              </w:rPr>
              <w:br/>
              <w:t>(net)</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proofErr w:type="spellStart"/>
            <w:r w:rsidRPr="003A481F">
              <w:rPr>
                <w:rFonts w:ascii="Times New Roman" w:eastAsia="Times New Roman" w:hAnsi="Times New Roman" w:cs="Times New Roman"/>
                <w:b/>
                <w:bCs/>
                <w:color w:val="000000"/>
                <w:sz w:val="18"/>
                <w:szCs w:val="18"/>
              </w:rPr>
              <w:t>Ebay</w:t>
            </w:r>
            <w:proofErr w:type="spellEnd"/>
            <w:r w:rsidRPr="003A481F">
              <w:rPr>
                <w:rFonts w:ascii="Times New Roman" w:eastAsia="Times New Roman" w:hAnsi="Times New Roman" w:cs="Times New Roman"/>
                <w:b/>
                <w:bCs/>
                <w:color w:val="000000"/>
                <w:sz w:val="18"/>
                <w:szCs w:val="18"/>
              </w:rPr>
              <w:br/>
              <w:t>Price</w:t>
            </w:r>
            <w:r w:rsidRPr="003A481F">
              <w:rPr>
                <w:rFonts w:ascii="Times New Roman" w:eastAsia="Times New Roman" w:hAnsi="Times New Roman" w:cs="Times New Roman"/>
                <w:b/>
                <w:bCs/>
                <w:color w:val="000000"/>
                <w:sz w:val="18"/>
                <w:szCs w:val="18"/>
              </w:rPr>
              <w:br/>
              <w:t>(USD)</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Used</w:t>
            </w:r>
            <w:r w:rsidRPr="003A481F">
              <w:rPr>
                <w:rFonts w:ascii="Times New Roman" w:eastAsia="Times New Roman" w:hAnsi="Times New Roman" w:cs="Times New Roman"/>
                <w:b/>
                <w:bCs/>
                <w:color w:val="000000"/>
                <w:sz w:val="18"/>
                <w:szCs w:val="18"/>
              </w:rPr>
              <w:br/>
              <w:t>Offers</w:t>
            </w:r>
            <w:r w:rsidRPr="003A481F">
              <w:rPr>
                <w:rFonts w:ascii="Times New Roman" w:eastAsia="Times New Roman" w:hAnsi="Times New Roman" w:cs="Times New Roman"/>
                <w:b/>
                <w:bCs/>
                <w:color w:val="000000"/>
                <w:sz w:val="18"/>
                <w:szCs w:val="18"/>
              </w:rPr>
              <w:br/>
              <w:t>(</w:t>
            </w:r>
            <w:proofErr w:type="spellStart"/>
            <w:r w:rsidRPr="003A481F">
              <w:rPr>
                <w:rFonts w:ascii="Times New Roman" w:eastAsia="Times New Roman" w:hAnsi="Times New Roman" w:cs="Times New Roman"/>
                <w:b/>
                <w:bCs/>
                <w:color w:val="000000"/>
                <w:sz w:val="18"/>
                <w:szCs w:val="18"/>
              </w:rPr>
              <w:t>ebay</w:t>
            </w:r>
            <w:proofErr w:type="spellEnd"/>
            <w:r w:rsidRPr="003A481F">
              <w:rPr>
                <w:rFonts w:ascii="Times New Roman" w:eastAsia="Times New Roman" w:hAnsi="Times New Roman" w:cs="Times New Roman"/>
                <w:b/>
                <w:bCs/>
                <w:color w:val="000000"/>
                <w:sz w:val="18"/>
                <w:szCs w:val="18"/>
              </w:rPr>
              <w:t>)</w:t>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2DA2B852" wp14:editId="5685EB4B">
                  <wp:extent cx="4380865" cy="2924175"/>
                  <wp:effectExtent l="0" t="0" r="635" b="9525"/>
                  <wp:docPr id="44" name="Picture 44" descr="tamron-adaptall2-60-300mm-38-52">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amron-adaptall2-60-300mm-38-52">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60-300mm f/3.8-5.4</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23A</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1983-2000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2.7 x 6.4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30.7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20-60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731AEE7" wp14:editId="180F8932">
                  <wp:extent cx="4380865" cy="2924175"/>
                  <wp:effectExtent l="0" t="0" r="635" b="9525"/>
                  <wp:docPr id="43" name="Picture 43" descr="tamron-adaptall2-70-150mm-28">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amron-adaptall2-70-150mm-28">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70-150mm f/2.8 SOFT</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51A</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1979-1983</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2.7 x 5.8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26.8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250-500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4C2B700E" wp14:editId="39769DC1">
                  <wp:extent cx="4380865" cy="2924175"/>
                  <wp:effectExtent l="0" t="0" r="635" b="9525"/>
                  <wp:docPr id="42" name="Picture 42" descr="tamron-adaptall1-70-150mm-cz-150">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amron-adaptall1-70-150mm-cz-150">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70-150mm f/3.5 (CZ-715)</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CZ-150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1976-1978</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4.6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16.4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10-40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5E4F0988" wp14:editId="192D84BE">
                  <wp:extent cx="4380865" cy="2924175"/>
                  <wp:effectExtent l="0" t="0" r="635" b="9525"/>
                  <wp:docPr id="41" name="Picture 41" descr="tamron-adaptall1-70-150mm-qz-150m">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amron-adaptall1-70-150mm-qz-150m">
                            <a:hlinkClick r:id="rId5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70-150mm f/3.5 (CZ-150)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QZ-150M</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1978-1980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4.9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19.4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10-40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13186B17" wp14:editId="2AD11F82">
                  <wp:extent cx="4380865" cy="2924175"/>
                  <wp:effectExtent l="0" t="0" r="635" b="9525"/>
                  <wp:docPr id="40" name="Picture 40" descr="tamron-adaptall2-70-150mm-35-02a">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amron-adaptall2-70-150mm-35-02a">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70-150mm f/3.5 (02A)</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02A</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1979-1980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4.9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20.6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20-40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2714145A" wp14:editId="485D92D1">
                  <wp:extent cx="4380865" cy="2924175"/>
                  <wp:effectExtent l="0" t="0" r="635" b="9525"/>
                  <wp:docPr id="39" name="Picture 39" descr="tamron-adaptall2-70-150mm-35-20a">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amron-adaptall2-70-150mm-35-20a">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70-150mm f/3.5 (20A)</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20A</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1980-1984</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49</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3.9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16.2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20-40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5DB0DF1E" wp14:editId="656C69BF">
                  <wp:extent cx="4380865" cy="2924175"/>
                  <wp:effectExtent l="0" t="0" r="635" b="9525"/>
                  <wp:docPr id="38" name="Picture 38" descr="tamron-adaptall1-70-150mm-38">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amron-adaptall1-70-150mm-38">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70-150mm f/3.8</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CZ-715</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1976-1978</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4.6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16.4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20-60</w:t>
            </w:r>
          </w:p>
        </w:tc>
        <w:tc>
          <w:tcPr>
            <w:tcW w:w="0" w:type="auto"/>
            <w:shd w:val="clear" w:color="auto" w:fill="FFFFFF"/>
            <w:vAlign w:val="center"/>
            <w:hideMark/>
          </w:tcPr>
          <w:p w:rsidR="005F534E" w:rsidRDefault="005F534E" w:rsidP="005F534E">
            <w:pPr>
              <w:rPr>
                <w:rFonts w:ascii="Times New Roman" w:eastAsia="Times New Roman" w:hAnsi="Times New Roman" w:cs="Times New Roman"/>
                <w:sz w:val="18"/>
                <w:szCs w:val="18"/>
              </w:rPr>
            </w:pPr>
          </w:p>
          <w:p w:rsidR="005F534E" w:rsidRPr="005F534E" w:rsidRDefault="005F534E" w:rsidP="005F534E">
            <w:pPr>
              <w:rPr>
                <w:rFonts w:ascii="Times New Roman" w:eastAsia="Times New Roman" w:hAnsi="Times New Roman" w:cs="Times New Roman"/>
                <w:sz w:val="18"/>
                <w:szCs w:val="18"/>
              </w:rPr>
            </w:pPr>
          </w:p>
          <w:p w:rsidR="005F534E" w:rsidRPr="005F534E" w:rsidRDefault="005F534E" w:rsidP="005F534E">
            <w:pPr>
              <w:rPr>
                <w:rFonts w:ascii="Times New Roman" w:eastAsia="Times New Roman" w:hAnsi="Times New Roman" w:cs="Times New Roman"/>
                <w:sz w:val="18"/>
                <w:szCs w:val="18"/>
              </w:rPr>
            </w:pPr>
          </w:p>
          <w:p w:rsidR="005F534E" w:rsidRDefault="005F534E" w:rsidP="005F534E">
            <w:pPr>
              <w:rPr>
                <w:rFonts w:ascii="Times New Roman" w:eastAsia="Times New Roman" w:hAnsi="Times New Roman" w:cs="Times New Roman"/>
                <w:sz w:val="18"/>
                <w:szCs w:val="18"/>
              </w:rPr>
            </w:pPr>
          </w:p>
          <w:p w:rsidR="005F534E" w:rsidRDefault="005F534E" w:rsidP="005F534E">
            <w:pPr>
              <w:rPr>
                <w:rFonts w:ascii="Times New Roman" w:eastAsia="Times New Roman" w:hAnsi="Times New Roman" w:cs="Times New Roman"/>
                <w:sz w:val="18"/>
                <w:szCs w:val="18"/>
              </w:rPr>
            </w:pPr>
          </w:p>
          <w:p w:rsidR="003A481F" w:rsidRPr="005F534E" w:rsidRDefault="003A481F" w:rsidP="005F534E">
            <w:pPr>
              <w:rPr>
                <w:rFonts w:ascii="Times New Roman" w:eastAsia="Times New Roman" w:hAnsi="Times New Roman" w:cs="Times New Roman"/>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754131F1" wp14:editId="6125F11F">
                  <wp:extent cx="4380865" cy="2924175"/>
                  <wp:effectExtent l="0" t="0" r="635" b="9525"/>
                  <wp:docPr id="37" name="Picture 37" descr="tamron-adaptall2-70-210mm-35">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amron-adaptall2-70-210mm-35">
                            <a:hlinkClick r:id="rId62"/>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70-210mm f/3.5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19AH</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1984-1999</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2.8 x 5.9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30.3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30-90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1869C2E4" wp14:editId="2C66663E">
                  <wp:extent cx="4380865" cy="2924175"/>
                  <wp:effectExtent l="0" t="0" r="635" b="9525"/>
                  <wp:docPr id="36" name="Picture 36" descr="tamron-adaptall2-70-210mm-35-40">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amron-adaptall2-70-210mm-35-40">
                            <a:hlinkClick r:id="rId64"/>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70-210mm f/3.5-4</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52A</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1979-1984</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58</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6.5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26.5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20-80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6F236D05" wp14:editId="3D1A5A85">
                  <wp:extent cx="4380865" cy="2924175"/>
                  <wp:effectExtent l="0" t="0" r="635" b="9525"/>
                  <wp:docPr id="35" name="Picture 35" descr="tamron-adaptall2-70-210mm-38-40">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amron-adaptall2-70-210mm-38-40">
                            <a:hlinkClick r:id="rId66"/>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70-210mm f/3.8-4</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46A</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1986-1988</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58</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5.5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20.5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20-40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5BEEDA42" wp14:editId="753802D8">
                  <wp:extent cx="4380865" cy="2924175"/>
                  <wp:effectExtent l="0" t="0" r="635" b="9525"/>
                  <wp:docPr id="34" name="Picture 34" descr="tamron-adaptall1-70-220mm-38">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tamron-adaptall1-70-220mm-38">
                            <a:hlinkClick r:id="rId68"/>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70-220mm f/3.8</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Z-220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1973-1976</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2.8 x 7.1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37.0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10-40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7FAD8F25" wp14:editId="40598B02">
                  <wp:extent cx="4380865" cy="2924175"/>
                  <wp:effectExtent l="0" t="0" r="635" b="9525"/>
                  <wp:docPr id="33" name="Picture 33" descr="tamron-adaptall1-70-350mm-45">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amron-adaptall1-70-350mm-45">
                            <a:hlinkClick r:id="rId70"/>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70-350mm f/4.5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CZ-735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1976-1979</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82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3.5 x 10.8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64.2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40-150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14597C51" wp14:editId="4802E3EA">
                  <wp:extent cx="4380865" cy="2924175"/>
                  <wp:effectExtent l="0" t="0" r="635" b="9525"/>
                  <wp:docPr id="32" name="Picture 32" descr="tamron-adaptall2-70-350mm-45">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tamron-adaptall2-70-350mm-45">
                            <a:hlinkClick r:id="rId72"/>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70-350mm f/4.5</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05A</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1979-1984</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82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3.5 x 10.8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76.5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50-200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E2D6D7A" wp14:editId="7FCD9F48">
                  <wp:extent cx="4380865" cy="2924175"/>
                  <wp:effectExtent l="0" t="0" r="635" b="9525"/>
                  <wp:docPr id="31" name="Picture 31" descr="tamron-adaptall2-75-250mm-38-45-04a">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tamron-adaptall2-75-250mm-38-45-04a">
                            <a:hlinkClick r:id="rId7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75-250mm f/3.8-4.5 (04A)</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04A</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1979-1982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2.8 x 7.0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30.7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20-40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52F94498" wp14:editId="3FC95548">
                  <wp:extent cx="4380865" cy="2924175"/>
                  <wp:effectExtent l="0" t="0" r="635" b="9525"/>
                  <wp:docPr id="30" name="Picture 30" descr="tamron-adaptall2-75-250mm-38-45-104a">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amron-adaptall2-75-250mm-38-45-104a">
                            <a:hlinkClick r:id="rId76"/>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75-250mm f/3.8-4.5 (104A)</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104A</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1981-1984</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2.8 x 6.8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30.2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20-40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43FE4CA5" wp14:editId="0DCF2AFD">
                  <wp:extent cx="4380865" cy="2924175"/>
                  <wp:effectExtent l="0" t="0" r="635" b="9525"/>
                  <wp:docPr id="29" name="Picture 29" descr="tamron-adaptall2-80-200mm-28">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tamron-adaptall2-80-200mm-28">
                            <a:hlinkClick r:id="rId78"/>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80-200mm f/2.8</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30A</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1985-1992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77</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3.2 x 6.9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47.9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200-600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0046E50E" wp14:editId="3ACE074E">
                  <wp:extent cx="4380865" cy="2924175"/>
                  <wp:effectExtent l="0" t="0" r="635" b="9525"/>
                  <wp:docPr id="28" name="Picture 28" descr="tamron-adaptall2-80-210mm-38-40-03a">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tamron-adaptall2-80-210mm-38-40-03a">
                            <a:hlinkClick r:id="rId80"/>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80-210mm f/3.8-4 (03A)</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03A</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1979-1982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58</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5.8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21.5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20-80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83D03EA" wp14:editId="27CBE274">
                  <wp:extent cx="4380865" cy="2924175"/>
                  <wp:effectExtent l="0" t="0" r="635" b="9525"/>
                  <wp:docPr id="27" name="Picture 27" descr="tamron-adaptall2-80-210mm-38-40-103a">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tamron-adaptall2-80-210mm-38-40-103a">
                            <a:hlinkClick r:id="rId82"/>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80-210mm f/3.8-4 (103A)</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103A</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1981-1987</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58</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5.4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22.4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20-80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43CF08D7" wp14:editId="78930149">
                  <wp:extent cx="4380865" cy="2924175"/>
                  <wp:effectExtent l="0" t="0" r="635" b="9525"/>
                  <wp:docPr id="26" name="Picture 26" descr="tamron-adaptall1-80-250mm-38">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tamron-adaptall1-80-250mm-38">
                            <a:hlinkClick r:id="rId84"/>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80-250mm f/3.8</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Z-250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1973-1976</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72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3.1 x 7.9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45.2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20-50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4AE3E02C" wp14:editId="231BD2BA">
                  <wp:extent cx="4380865" cy="2924175"/>
                  <wp:effectExtent l="0" t="0" r="635" b="9525"/>
                  <wp:docPr id="25" name="Picture 25" descr="tamron-adaptall1-80-250mm-38-45-cz-825">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tamron-adaptall1-80-250mm-38-45-cz-825">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80-250mm f/3.8-4.5 (CZ-825)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CZ-825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1976-1978</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2.8 x 7.1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33.5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20-50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6796E1A4" wp14:editId="225B51D5">
                  <wp:extent cx="4380865" cy="2924175"/>
                  <wp:effectExtent l="0" t="0" r="635" b="9525"/>
                  <wp:docPr id="24" name="Picture 24" descr="tamron-adaptall1-80-250mm-38-45-qz-250m">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tamron-adaptall1-80-250mm-38-45-qz-250m">
                            <a:hlinkClick r:id="rId88"/>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80-250mm f/3.8-4.5 (QZ-250M)</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QZ-250M</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1978-1980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2.8 x 7.1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31.0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20-50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47F64125" wp14:editId="4D2DFAB6">
                  <wp:extent cx="4380865" cy="2924175"/>
                  <wp:effectExtent l="0" t="0" r="635" b="9525"/>
                  <wp:docPr id="23" name="Picture 23" descr="tamron-adaptall1-85-210mm-45-z-210">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tamron-adaptall1-85-210mm-45-z-210">
                            <a:hlinkClick r:id="rId90"/>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85-210mm f/4.5 (Z-210)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Z-210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1973-1976</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5.9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23.6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10-40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2ADA36F8" wp14:editId="107BA17D">
                  <wp:extent cx="4380865" cy="2924175"/>
                  <wp:effectExtent l="0" t="0" r="635" b="9525"/>
                  <wp:docPr id="22" name="Picture 22" descr="tamron-adaptall1-85-210mm-45-cz-211">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tamron-adaptall1-85-210mm-45-cz-211">
                            <a:hlinkClick r:id="rId92"/>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85-210mm f/4.5 (CZ-210M)</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CZ-210M</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1976-1978</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55</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5.7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22.6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10-40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E2B26CE" wp14:editId="287C5633">
                  <wp:extent cx="4380865" cy="2924175"/>
                  <wp:effectExtent l="0" t="0" r="635" b="9525"/>
                  <wp:docPr id="21" name="Picture 21" descr="tamron-adaptall1-85-210mm-45-qz-212">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tamron-adaptall1-85-210mm-45-qz-212">
                            <a:hlinkClick r:id="rId9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85-210mm f/4.5 (QZ-210M)</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QZ-210M</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1978-1980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5.7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22.6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10-40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0F429701" wp14:editId="08A7B059">
                  <wp:extent cx="4380865" cy="2924175"/>
                  <wp:effectExtent l="0" t="0" r="635" b="9525"/>
                  <wp:docPr id="20" name="Picture 20" descr="tamron-adaptall2-200-500mm-56">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tamron-adaptall2-200-500mm-56">
                            <a:hlinkClick r:id="rId96"/>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200-500mm f/5.6</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31A</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1984-1992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95</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4.1 x 14.2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96.1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250-500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373F49E1" wp14:editId="1201FDC7">
                  <wp:extent cx="4380865" cy="2924175"/>
                  <wp:effectExtent l="0" t="0" r="635" b="9525"/>
                  <wp:docPr id="19" name="Picture 19" descr="tamron-adaptall1-200-500mm-69-z-500">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tamron-adaptall1-200-500mm-69-z-500">
                            <a:hlinkClick r:id="rId98"/>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200-500mm f/6.9 (Z-500)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Z-500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1974-1976</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82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3.5 x 14.6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96.7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40-150</w:t>
            </w:r>
          </w:p>
        </w:tc>
        <w:tc>
          <w:tcPr>
            <w:tcW w:w="0" w:type="auto"/>
            <w:shd w:val="clear" w:color="auto" w:fill="EAEFF5"/>
            <w:vAlign w:val="center"/>
            <w:hideMark/>
          </w:tcPr>
          <w:p w:rsidR="005F534E" w:rsidRDefault="005F534E" w:rsidP="005F534E">
            <w:pPr>
              <w:rPr>
                <w:rFonts w:ascii="Times New Roman" w:eastAsia="Times New Roman" w:hAnsi="Times New Roman" w:cs="Times New Roman"/>
                <w:sz w:val="18"/>
                <w:szCs w:val="18"/>
              </w:rPr>
            </w:pPr>
          </w:p>
          <w:p w:rsidR="005F534E" w:rsidRPr="005F534E" w:rsidRDefault="005F534E" w:rsidP="005F534E">
            <w:pPr>
              <w:rPr>
                <w:rFonts w:ascii="Times New Roman" w:eastAsia="Times New Roman" w:hAnsi="Times New Roman" w:cs="Times New Roman"/>
                <w:sz w:val="18"/>
                <w:szCs w:val="18"/>
              </w:rPr>
            </w:pPr>
          </w:p>
          <w:p w:rsidR="005F534E" w:rsidRPr="005F534E" w:rsidRDefault="005F534E" w:rsidP="005F534E">
            <w:pPr>
              <w:rPr>
                <w:rFonts w:ascii="Times New Roman" w:eastAsia="Times New Roman" w:hAnsi="Times New Roman" w:cs="Times New Roman"/>
                <w:sz w:val="18"/>
                <w:szCs w:val="18"/>
              </w:rPr>
            </w:pPr>
          </w:p>
          <w:p w:rsidR="005F534E" w:rsidRDefault="005F534E" w:rsidP="005F534E">
            <w:pPr>
              <w:rPr>
                <w:rFonts w:ascii="Times New Roman" w:eastAsia="Times New Roman" w:hAnsi="Times New Roman" w:cs="Times New Roman"/>
                <w:sz w:val="18"/>
                <w:szCs w:val="18"/>
              </w:rPr>
            </w:pPr>
          </w:p>
          <w:p w:rsidR="005F534E" w:rsidRDefault="005F534E" w:rsidP="005F534E">
            <w:pPr>
              <w:rPr>
                <w:rFonts w:ascii="Times New Roman" w:eastAsia="Times New Roman" w:hAnsi="Times New Roman" w:cs="Times New Roman"/>
                <w:sz w:val="18"/>
                <w:szCs w:val="18"/>
              </w:rPr>
            </w:pPr>
          </w:p>
          <w:p w:rsidR="003A481F" w:rsidRPr="005F534E" w:rsidRDefault="003A481F" w:rsidP="005F534E">
            <w:pPr>
              <w:rPr>
                <w:rFonts w:ascii="Times New Roman" w:eastAsia="Times New Roman" w:hAnsi="Times New Roman" w:cs="Times New Roman"/>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40FF24F3" wp14:editId="173963A8">
                  <wp:extent cx="4380865" cy="2924175"/>
                  <wp:effectExtent l="0" t="0" r="635" b="9525"/>
                  <wp:docPr id="18" name="Picture 18" descr="tamron-adaptall1-200-500mm-69-cz-500">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amron-adaptall1-200-500mm-69-cz-500">
                            <a:hlinkClick r:id="rId100"/>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200-500mm f/6.9 (QZ-500)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CZ-500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1976-1979</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82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3.5 x 14.6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98.6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40-150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272D24AA" wp14:editId="09E45684">
                  <wp:extent cx="4380865" cy="2924175"/>
                  <wp:effectExtent l="0" t="0" r="635" b="9525"/>
                  <wp:docPr id="17" name="Picture 17" descr="tamron-adaptall2-200-500mm-69">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tamron-adaptall2-200-500mm-69">
                            <a:hlinkClick r:id="rId102"/>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200-500mm f/6.9</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06A</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1979-1984</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82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3.5 x 14.6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97.7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50-200</w:t>
            </w:r>
          </w:p>
        </w:tc>
        <w:tc>
          <w:tcPr>
            <w:tcW w:w="0" w:type="auto"/>
            <w:shd w:val="clear" w:color="auto" w:fill="EAEFF5"/>
            <w:vAlign w:val="center"/>
            <w:hideMark/>
          </w:tcPr>
          <w:p w:rsidR="003A481F" w:rsidRDefault="003A481F"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Default="005F534E" w:rsidP="003A481F">
            <w:pPr>
              <w:spacing w:after="0" w:line="240" w:lineRule="auto"/>
              <w:jc w:val="center"/>
              <w:rPr>
                <w:rFonts w:ascii="Times New Roman" w:eastAsia="Times New Roman" w:hAnsi="Times New Roman" w:cs="Times New Roman"/>
                <w:color w:val="000000"/>
                <w:sz w:val="18"/>
                <w:szCs w:val="18"/>
              </w:rPr>
            </w:pPr>
          </w:p>
          <w:p w:rsidR="005F534E" w:rsidRPr="003A481F" w:rsidRDefault="005F534E"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rPr>
          <w:gridAfter w:val="1"/>
          <w:wAfter w:w="14" w:type="dxa"/>
        </w:trPr>
        <w:tc>
          <w:tcPr>
            <w:tcW w:w="0" w:type="auto"/>
            <w:gridSpan w:val="2"/>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lastRenderedPageBreak/>
              <w:t>Tele-photo primes</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Mount</w:t>
            </w:r>
            <w:r w:rsidRPr="003A481F">
              <w:rPr>
                <w:rFonts w:ascii="Times New Roman" w:eastAsia="Times New Roman" w:hAnsi="Times New Roman" w:cs="Times New Roman"/>
                <w:b/>
                <w:bCs/>
                <w:color w:val="000000"/>
                <w:sz w:val="18"/>
                <w:szCs w:val="18"/>
              </w:rPr>
              <w:br/>
              <w:t>Type</w:t>
            </w:r>
            <w:r w:rsidRPr="003A481F">
              <w:rPr>
                <w:rFonts w:ascii="Times New Roman" w:eastAsia="Times New Roman" w:hAnsi="Times New Roman" w:cs="Times New Roman"/>
                <w:b/>
                <w:bCs/>
                <w:color w:val="000000"/>
                <w:sz w:val="18"/>
                <w:szCs w:val="18"/>
              </w:rPr>
              <w:br/>
              <w:t>(AD/AD2)</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Lens</w:t>
            </w:r>
            <w:r w:rsidRPr="003A481F">
              <w:rPr>
                <w:rFonts w:ascii="Times New Roman" w:eastAsia="Times New Roman" w:hAnsi="Times New Roman" w:cs="Times New Roman"/>
                <w:b/>
                <w:bCs/>
                <w:color w:val="000000"/>
                <w:sz w:val="18"/>
                <w:szCs w:val="18"/>
              </w:rPr>
              <w:br/>
              <w:t>ID</w:t>
            </w:r>
            <w:r w:rsidRPr="003A481F">
              <w:rPr>
                <w:rFonts w:ascii="Times New Roman" w:eastAsia="Times New Roman" w:hAnsi="Times New Roman" w:cs="Times New Roman"/>
                <w:b/>
                <w:bCs/>
                <w:color w:val="000000"/>
                <w:sz w:val="18"/>
                <w:szCs w:val="18"/>
              </w:rPr>
              <w:br/>
              <w:t>(#)</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Production</w:t>
            </w:r>
            <w:r w:rsidRPr="003A481F">
              <w:rPr>
                <w:rFonts w:ascii="Times New Roman" w:eastAsia="Times New Roman" w:hAnsi="Times New Roman" w:cs="Times New Roman"/>
                <w:b/>
                <w:bCs/>
                <w:color w:val="000000"/>
                <w:sz w:val="18"/>
                <w:szCs w:val="18"/>
              </w:rPr>
              <w:br/>
              <w:t>Period</w:t>
            </w:r>
            <w:r w:rsidRPr="003A481F">
              <w:rPr>
                <w:rFonts w:ascii="Times New Roman" w:eastAsia="Times New Roman" w:hAnsi="Times New Roman" w:cs="Times New Roman"/>
                <w:b/>
                <w:bCs/>
                <w:color w:val="000000"/>
                <w:sz w:val="18"/>
                <w:szCs w:val="18"/>
              </w:rPr>
              <w:br/>
              <w:t>(years)</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Filter</w:t>
            </w:r>
            <w:r w:rsidRPr="003A481F">
              <w:rPr>
                <w:rFonts w:ascii="Times New Roman" w:eastAsia="Times New Roman" w:hAnsi="Times New Roman" w:cs="Times New Roman"/>
                <w:b/>
                <w:bCs/>
                <w:color w:val="000000"/>
                <w:sz w:val="18"/>
                <w:szCs w:val="18"/>
              </w:rPr>
              <w:br/>
              <w:t>Type</w:t>
            </w:r>
            <w:r w:rsidRPr="003A481F">
              <w:rPr>
                <w:rFonts w:ascii="Times New Roman" w:eastAsia="Times New Roman" w:hAnsi="Times New Roman" w:cs="Times New Roman"/>
                <w:b/>
                <w:bCs/>
                <w:color w:val="000000"/>
                <w:sz w:val="18"/>
                <w:szCs w:val="18"/>
              </w:rPr>
              <w:br/>
              <w:t>(size)</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Lens</w:t>
            </w:r>
            <w:r w:rsidRPr="003A481F">
              <w:rPr>
                <w:rFonts w:ascii="Times New Roman" w:eastAsia="Times New Roman" w:hAnsi="Times New Roman" w:cs="Times New Roman"/>
                <w:b/>
                <w:bCs/>
                <w:color w:val="000000"/>
                <w:sz w:val="18"/>
                <w:szCs w:val="18"/>
              </w:rPr>
              <w:br/>
              <w:t>Dimensions</w:t>
            </w:r>
            <w:r w:rsidRPr="003A481F">
              <w:rPr>
                <w:rFonts w:ascii="Times New Roman" w:eastAsia="Times New Roman" w:hAnsi="Times New Roman" w:cs="Times New Roman"/>
                <w:b/>
                <w:bCs/>
                <w:color w:val="000000"/>
                <w:sz w:val="18"/>
                <w:szCs w:val="18"/>
              </w:rPr>
              <w:br/>
              <w:t>(</w:t>
            </w:r>
            <w:proofErr w:type="spellStart"/>
            <w:r w:rsidRPr="003A481F">
              <w:rPr>
                <w:rFonts w:ascii="Times New Roman" w:eastAsia="Times New Roman" w:hAnsi="Times New Roman" w:cs="Times New Roman"/>
                <w:b/>
                <w:bCs/>
                <w:color w:val="000000"/>
                <w:sz w:val="18"/>
                <w:szCs w:val="18"/>
              </w:rPr>
              <w:t>dia</w:t>
            </w:r>
            <w:proofErr w:type="spellEnd"/>
            <w:r w:rsidRPr="003A481F">
              <w:rPr>
                <w:rFonts w:ascii="Times New Roman" w:eastAsia="Times New Roman" w:hAnsi="Times New Roman" w:cs="Times New Roman"/>
                <w:b/>
                <w:bCs/>
                <w:color w:val="000000"/>
                <w:sz w:val="18"/>
                <w:szCs w:val="18"/>
              </w:rPr>
              <w:t xml:space="preserve"> x </w:t>
            </w:r>
            <w:proofErr w:type="spellStart"/>
            <w:r w:rsidRPr="003A481F">
              <w:rPr>
                <w:rFonts w:ascii="Times New Roman" w:eastAsia="Times New Roman" w:hAnsi="Times New Roman" w:cs="Times New Roman"/>
                <w:b/>
                <w:bCs/>
                <w:color w:val="000000"/>
                <w:sz w:val="18"/>
                <w:szCs w:val="18"/>
              </w:rPr>
              <w:t>len</w:t>
            </w:r>
            <w:proofErr w:type="spellEnd"/>
            <w:r w:rsidRPr="003A481F">
              <w:rPr>
                <w:rFonts w:ascii="Times New Roman" w:eastAsia="Times New Roman" w:hAnsi="Times New Roman" w:cs="Times New Roman"/>
                <w:b/>
                <w:bCs/>
                <w:color w:val="000000"/>
                <w:sz w:val="18"/>
                <w:szCs w:val="18"/>
              </w:rPr>
              <w:t>)</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Lens</w:t>
            </w:r>
            <w:r w:rsidRPr="003A481F">
              <w:rPr>
                <w:rFonts w:ascii="Times New Roman" w:eastAsia="Times New Roman" w:hAnsi="Times New Roman" w:cs="Times New Roman"/>
                <w:b/>
                <w:bCs/>
                <w:color w:val="000000"/>
                <w:sz w:val="18"/>
                <w:szCs w:val="18"/>
              </w:rPr>
              <w:br/>
              <w:t>Weight</w:t>
            </w:r>
            <w:r w:rsidRPr="003A481F">
              <w:rPr>
                <w:rFonts w:ascii="Times New Roman" w:eastAsia="Times New Roman" w:hAnsi="Times New Roman" w:cs="Times New Roman"/>
                <w:b/>
                <w:bCs/>
                <w:color w:val="000000"/>
                <w:sz w:val="18"/>
                <w:szCs w:val="18"/>
              </w:rPr>
              <w:br/>
              <w:t>(net)</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proofErr w:type="spellStart"/>
            <w:r w:rsidRPr="003A481F">
              <w:rPr>
                <w:rFonts w:ascii="Times New Roman" w:eastAsia="Times New Roman" w:hAnsi="Times New Roman" w:cs="Times New Roman"/>
                <w:b/>
                <w:bCs/>
                <w:color w:val="000000"/>
                <w:sz w:val="18"/>
                <w:szCs w:val="18"/>
              </w:rPr>
              <w:t>Ebay</w:t>
            </w:r>
            <w:proofErr w:type="spellEnd"/>
            <w:r w:rsidRPr="003A481F">
              <w:rPr>
                <w:rFonts w:ascii="Times New Roman" w:eastAsia="Times New Roman" w:hAnsi="Times New Roman" w:cs="Times New Roman"/>
                <w:b/>
                <w:bCs/>
                <w:color w:val="000000"/>
                <w:sz w:val="18"/>
                <w:szCs w:val="18"/>
              </w:rPr>
              <w:br/>
              <w:t>Price</w:t>
            </w:r>
            <w:r w:rsidRPr="003A481F">
              <w:rPr>
                <w:rFonts w:ascii="Times New Roman" w:eastAsia="Times New Roman" w:hAnsi="Times New Roman" w:cs="Times New Roman"/>
                <w:b/>
                <w:bCs/>
                <w:color w:val="000000"/>
                <w:sz w:val="18"/>
                <w:szCs w:val="18"/>
              </w:rPr>
              <w:br/>
              <w:t>(USD)</w:t>
            </w:r>
          </w:p>
        </w:tc>
        <w:tc>
          <w:tcPr>
            <w:tcW w:w="0" w:type="auto"/>
            <w:tcBorders>
              <w:top w:val="single" w:sz="6" w:space="0" w:color="4B647F"/>
              <w:bottom w:val="single" w:sz="6" w:space="0" w:color="4B647F"/>
            </w:tcBorders>
            <w:shd w:val="clear" w:color="auto" w:fill="9BB6D2"/>
            <w:vAlign w:val="center"/>
            <w:hideMark/>
          </w:tcPr>
          <w:p w:rsidR="003A481F" w:rsidRPr="003A481F" w:rsidRDefault="003A481F" w:rsidP="003A481F">
            <w:pPr>
              <w:spacing w:after="0" w:line="240" w:lineRule="auto"/>
              <w:jc w:val="center"/>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Used</w:t>
            </w:r>
            <w:r w:rsidRPr="003A481F">
              <w:rPr>
                <w:rFonts w:ascii="Times New Roman" w:eastAsia="Times New Roman" w:hAnsi="Times New Roman" w:cs="Times New Roman"/>
                <w:b/>
                <w:bCs/>
                <w:color w:val="000000"/>
                <w:sz w:val="18"/>
                <w:szCs w:val="18"/>
              </w:rPr>
              <w:br/>
              <w:t>Offers</w:t>
            </w:r>
            <w:r w:rsidRPr="003A481F">
              <w:rPr>
                <w:rFonts w:ascii="Times New Roman" w:eastAsia="Times New Roman" w:hAnsi="Times New Roman" w:cs="Times New Roman"/>
                <w:b/>
                <w:bCs/>
                <w:color w:val="000000"/>
                <w:sz w:val="18"/>
                <w:szCs w:val="18"/>
              </w:rPr>
              <w:br/>
              <w:t>(</w:t>
            </w:r>
            <w:proofErr w:type="spellStart"/>
            <w:r w:rsidRPr="003A481F">
              <w:rPr>
                <w:rFonts w:ascii="Times New Roman" w:eastAsia="Times New Roman" w:hAnsi="Times New Roman" w:cs="Times New Roman"/>
                <w:b/>
                <w:bCs/>
                <w:color w:val="000000"/>
                <w:sz w:val="18"/>
                <w:szCs w:val="18"/>
              </w:rPr>
              <w:t>ebay</w:t>
            </w:r>
            <w:proofErr w:type="spellEnd"/>
            <w:r w:rsidRPr="003A481F">
              <w:rPr>
                <w:rFonts w:ascii="Times New Roman" w:eastAsia="Times New Roman" w:hAnsi="Times New Roman" w:cs="Times New Roman"/>
                <w:b/>
                <w:bCs/>
                <w:color w:val="000000"/>
                <w:sz w:val="18"/>
                <w:szCs w:val="18"/>
              </w:rPr>
              <w:t>)</w:t>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9B65E3C" wp14:editId="3449E6B5">
                  <wp:extent cx="4380865" cy="2924175"/>
                  <wp:effectExtent l="0" t="0" r="635" b="9525"/>
                  <wp:docPr id="16" name="Picture 16" descr="tamron-adaptall2-90mm-25">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tamron-adaptall2-90mm-25">
                            <a:hlinkClick r:id="rId104"/>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90mm f/2.5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52B</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1979-1988</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49</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2.6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14.8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50-200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4ABF1977" wp14:editId="2040BFE0">
                  <wp:extent cx="4380865" cy="2924175"/>
                  <wp:effectExtent l="0" t="0" r="635" b="9525"/>
                  <wp:docPr id="15" name="Picture 15" descr="tamron-adaptall1-105mm-25">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tamron-adaptall1-105mm-25">
                            <a:hlinkClick r:id="rId106"/>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105mm f/2.5</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CT-105</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1976-1979</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2.0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9.7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50-100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528B739D" wp14:editId="4ADF3942">
                  <wp:extent cx="4380865" cy="2924175"/>
                  <wp:effectExtent l="0" t="0" r="635" b="9525"/>
                  <wp:docPr id="14" name="Picture 14" descr="tamron-adaptall2-135mm-25">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tamron-adaptall2-135mm-25">
                            <a:hlinkClick r:id="rId108"/>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135mm f/2.5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03B</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1979-1984</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58</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3.1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14.5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20-80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5770E940" wp14:editId="21B12274">
                  <wp:extent cx="4380865" cy="2924175"/>
                  <wp:effectExtent l="0" t="0" r="635" b="9525"/>
                  <wp:docPr id="13" name="Picture 13" descr="tamron-adaptall1-135mm-28">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tamron-adaptall1-135mm-28">
                            <a:hlinkClick r:id="rId110"/>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135mm f/2.8</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CT-135</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1976-1979</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55</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3.0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13.2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30-80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4463A05A" wp14:editId="3D0B6E4B">
                  <wp:extent cx="4380865" cy="2924175"/>
                  <wp:effectExtent l="0" t="0" r="635" b="9525"/>
                  <wp:docPr id="12" name="Picture 12" descr="tamron-adaptall2-180mm-25">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tamron-adaptall2-180mm-25">
                            <a:hlinkClick r:id="rId112"/>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180mm f/2.5 LD-IF</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63B</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1988-1992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77</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3.2 x 4.7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28.2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300-500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46349568" wp14:editId="6A549B8F">
                  <wp:extent cx="4380865" cy="2924175"/>
                  <wp:effectExtent l="0" t="0" r="635" b="9525"/>
                  <wp:docPr id="11" name="Picture 11" descr="tamron-adaptall1-200mm-35">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tamron-adaptall1-200mm-35">
                            <a:hlinkClick r:id="rId114"/>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200mm f/3.5</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CT-200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1976-1979</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2.7 x 4.5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18.3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40-90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614D4C29" wp14:editId="6D6FB4BB">
                  <wp:extent cx="4380865" cy="2924175"/>
                  <wp:effectExtent l="0" t="0" r="635" b="9525"/>
                  <wp:docPr id="10" name="Picture 10" descr="tamron-adaptall2-200mm-35">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tamron-adaptall2-200mm-35">
                            <a:hlinkClick r:id="rId116"/>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200mm f/3.5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04B</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1979-1984</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58</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2.7 x 4.3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19.0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40-80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F9553D8" wp14:editId="6EBE423C">
                  <wp:extent cx="4380865" cy="2924175"/>
                  <wp:effectExtent l="0" t="0" r="635" b="9525"/>
                  <wp:docPr id="9" name="Picture 9" descr="tamron-adaptall2-300mm-28-ld">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tamron-adaptall2-300mm-28-ld">
                            <a:hlinkClick r:id="rId118"/>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300mm f/2.8 LD</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107B</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1983-1984</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112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4.6 x 7.8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73.1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500-1000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3E84BBFF" wp14:editId="052CEEEC">
                  <wp:extent cx="4380865" cy="2924175"/>
                  <wp:effectExtent l="0" t="0" r="635" b="9525"/>
                  <wp:docPr id="8" name="Picture 8" descr="tamron-adaptall2-300mm-28-ld-if-60b">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tamron-adaptall2-300mm-28-ld-if-60b">
                            <a:hlinkClick r:id="rId120"/>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300mm f/2.8 LD-IF (60B)</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60B</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1984-1992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112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4.6 x 8.3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73.9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500-1000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D94BE49" wp14:editId="1E54B2C4">
                  <wp:extent cx="4380865" cy="2924175"/>
                  <wp:effectExtent l="0" t="0" r="635" b="9525"/>
                  <wp:docPr id="7" name="Picture 7" descr="tamron-adaptall2-300mm-28-ld-if-360b">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tamron-adaptall2-300mm-28-ld-if-360b">
                            <a:hlinkClick r:id="rId122"/>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300mm f/2.8 LD-IF (360B)</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360B</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1993-2006</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112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4.6 x 8.2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80.0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500-1000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5F784FF4" wp14:editId="25A03768">
                  <wp:extent cx="4380865" cy="2924175"/>
                  <wp:effectExtent l="0" t="0" r="635" b="9525"/>
                  <wp:docPr id="6" name="Picture 6" descr="tamron-adaptall1-300mm-56">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tamron-adaptall1-300mm-56">
                            <a:hlinkClick r:id="rId124"/>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300mm f/5.6</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Ad1</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CT-300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1976-1979</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58</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6.3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20.5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20-80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6936688A" wp14:editId="67555E95">
                  <wp:extent cx="4380865" cy="2924175"/>
                  <wp:effectExtent l="0" t="0" r="635" b="9525"/>
                  <wp:docPr id="5" name="Picture 5" descr="tamron-adaptall2-300mm-56">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tamron-adaptall2-300mm-56">
                            <a:hlinkClick r:id="rId126"/>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300mm f/5.6</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54B</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1979-1984</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58</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2.6 x 6.5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21.5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20-80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1038EA55" wp14:editId="72827EB7">
                  <wp:extent cx="4380865" cy="2924175"/>
                  <wp:effectExtent l="0" t="0" r="635" b="9525"/>
                  <wp:docPr id="4" name="Picture 4" descr="tamron-adaptall2-350mm-56">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tamron-adaptall2-350mm-56">
                            <a:hlinkClick r:id="rId128"/>
                          </pic:cNvP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350mm f/5.6</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06B</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1981-1985</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82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3.4 x 3.0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20.4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250-500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75A40239" wp14:editId="2FF64B6E">
                  <wp:extent cx="4380865" cy="2924175"/>
                  <wp:effectExtent l="0" t="0" r="635" b="9525"/>
                  <wp:docPr id="3" name="Picture 3" descr="tamron-adaptall2-400mm-40">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tamron-adaptall2-400mm-40">
                            <a:hlinkClick r:id="rId130"/>
                          </pic:cNvPr>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400mm f/4 LD-IF</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65B</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1988-1995</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112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4.6 x 11.5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80.1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400-800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470C4D0B" wp14:editId="3DF48712">
                  <wp:extent cx="4380865" cy="2924175"/>
                  <wp:effectExtent l="0" t="0" r="635" b="9525"/>
                  <wp:docPr id="2" name="Picture 2" descr="tamron-adaptall2-500mm-80-55b">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tamron-adaptall2-500mm-80-55b">
                            <a:hlinkClick r:id="rId132"/>
                          </pic:cNvPr>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500mm f/8 (55B)</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55B</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1979-1983</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82</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3.3 x 3.4 in</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20.3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50-200</w:t>
            </w:r>
          </w:p>
        </w:tc>
        <w:tc>
          <w:tcPr>
            <w:tcW w:w="0" w:type="auto"/>
            <w:shd w:val="clear" w:color="auto" w:fill="EAEFF5"/>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EAEFF5"/>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r w:rsidR="003A481F" w:rsidRPr="003A481F" w:rsidTr="005F534E">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6321B3D1" wp14:editId="1EFC47BF">
                  <wp:extent cx="4380865" cy="2924175"/>
                  <wp:effectExtent l="0" t="0" r="635" b="9525"/>
                  <wp:docPr id="1" name="Picture 1" descr="tamron-adaptall2-500mm-80-55bb">
                    <a:hlinkClick xmlns:a="http://schemas.openxmlformats.org/drawingml/2006/main" r:id="rId1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tamron-adaptall2-500mm-80-55bb">
                            <a:hlinkClick r:id="rId134"/>
                          </pic:cNvPr>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b/>
                <w:bCs/>
                <w:color w:val="000000"/>
                <w:sz w:val="18"/>
                <w:szCs w:val="18"/>
              </w:rPr>
            </w:pPr>
            <w:r w:rsidRPr="003A481F">
              <w:rPr>
                <w:rFonts w:ascii="Times New Roman" w:eastAsia="Times New Roman" w:hAnsi="Times New Roman" w:cs="Times New Roman"/>
                <w:b/>
                <w:bCs/>
                <w:color w:val="000000"/>
                <w:sz w:val="18"/>
                <w:szCs w:val="18"/>
              </w:rPr>
              <w:t>Tamron SP 500mm f/8 (55BB)</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Ad2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55BB</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1983-2006</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82</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3.3 x 3.4 in</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 xml:space="preserve">21.0 </w:t>
            </w:r>
            <w:proofErr w:type="spellStart"/>
            <w:r w:rsidRPr="003A481F">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r w:rsidRPr="003A481F">
              <w:rPr>
                <w:rFonts w:ascii="Times New Roman" w:eastAsia="Times New Roman" w:hAnsi="Times New Roman" w:cs="Times New Roman"/>
                <w:color w:val="000000"/>
                <w:sz w:val="18"/>
                <w:szCs w:val="18"/>
              </w:rPr>
              <w:t>50-200</w:t>
            </w:r>
          </w:p>
        </w:tc>
        <w:tc>
          <w:tcPr>
            <w:tcW w:w="0" w:type="auto"/>
            <w:shd w:val="clear" w:color="auto" w:fill="FFFFFF"/>
            <w:vAlign w:val="center"/>
            <w:hideMark/>
          </w:tcPr>
          <w:p w:rsidR="003A481F" w:rsidRPr="003A481F" w:rsidRDefault="003A481F" w:rsidP="003A481F">
            <w:pPr>
              <w:spacing w:after="0" w:line="240" w:lineRule="auto"/>
              <w:jc w:val="center"/>
              <w:rPr>
                <w:rFonts w:ascii="Times New Roman" w:eastAsia="Times New Roman" w:hAnsi="Times New Roman" w:cs="Times New Roman"/>
                <w:color w:val="000000"/>
                <w:sz w:val="18"/>
                <w:szCs w:val="18"/>
              </w:rPr>
            </w:pPr>
          </w:p>
        </w:tc>
        <w:tc>
          <w:tcPr>
            <w:tcW w:w="50" w:type="dxa"/>
            <w:gridSpan w:val="2"/>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c>
          <w:tcPr>
            <w:tcW w:w="50" w:type="dxa"/>
            <w:gridSpan w:val="3"/>
            <w:shd w:val="clear" w:color="auto" w:fill="FFFFFF"/>
            <w:vAlign w:val="center"/>
            <w:hideMark/>
          </w:tcPr>
          <w:p w:rsidR="003A481F" w:rsidRPr="003A481F" w:rsidRDefault="003A481F" w:rsidP="003A481F">
            <w:pPr>
              <w:spacing w:after="0" w:line="240" w:lineRule="auto"/>
              <w:rPr>
                <w:rFonts w:ascii="Times New Roman" w:eastAsia="Times New Roman" w:hAnsi="Times New Roman" w:cs="Times New Roman"/>
                <w:sz w:val="20"/>
                <w:szCs w:val="20"/>
              </w:rPr>
            </w:pPr>
          </w:p>
        </w:tc>
      </w:tr>
    </w:tbl>
    <w:p w:rsidR="00A77E20" w:rsidRDefault="00A77E20" w:rsidP="003A481F">
      <w:pPr>
        <w:spacing w:before="75" w:after="75" w:line="240" w:lineRule="auto"/>
        <w:ind w:left="75"/>
        <w:outlineLvl w:val="1"/>
        <w:rPr>
          <w:rFonts w:ascii="Times New Roman" w:eastAsia="Times New Roman" w:hAnsi="Times New Roman" w:cs="Times New Roman"/>
          <w:b/>
          <w:bCs/>
          <w:sz w:val="30"/>
          <w:szCs w:val="30"/>
        </w:rPr>
      </w:pPr>
    </w:p>
    <w:p w:rsidR="00A77E20" w:rsidRDefault="00A77E20">
      <w:pPr>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br w:type="page"/>
      </w:r>
    </w:p>
    <w:p w:rsidR="003A481F" w:rsidRPr="003A481F" w:rsidRDefault="003A481F" w:rsidP="003A481F">
      <w:pPr>
        <w:spacing w:before="75" w:after="75" w:line="240" w:lineRule="auto"/>
        <w:ind w:left="75"/>
        <w:outlineLvl w:val="1"/>
        <w:rPr>
          <w:rFonts w:ascii="Times New Roman" w:eastAsia="Times New Roman" w:hAnsi="Times New Roman" w:cs="Times New Roman"/>
          <w:b/>
          <w:bCs/>
          <w:sz w:val="30"/>
          <w:szCs w:val="30"/>
        </w:rPr>
      </w:pPr>
      <w:r w:rsidRPr="003A481F">
        <w:rPr>
          <w:rFonts w:ascii="Times New Roman" w:eastAsia="Times New Roman" w:hAnsi="Times New Roman" w:cs="Times New Roman"/>
          <w:b/>
          <w:bCs/>
          <w:sz w:val="30"/>
          <w:szCs w:val="30"/>
        </w:rPr>
        <w:lastRenderedPageBreak/>
        <w:t xml:space="preserve">Tamron </w:t>
      </w:r>
      <w:proofErr w:type="spellStart"/>
      <w:r w:rsidRPr="003A481F">
        <w:rPr>
          <w:rFonts w:ascii="Times New Roman" w:eastAsia="Times New Roman" w:hAnsi="Times New Roman" w:cs="Times New Roman"/>
          <w:b/>
          <w:bCs/>
          <w:sz w:val="30"/>
          <w:szCs w:val="30"/>
        </w:rPr>
        <w:t>Adaptall</w:t>
      </w:r>
      <w:proofErr w:type="spellEnd"/>
      <w:r w:rsidRPr="003A481F">
        <w:rPr>
          <w:rFonts w:ascii="Times New Roman" w:eastAsia="Times New Roman" w:hAnsi="Times New Roman" w:cs="Times New Roman"/>
          <w:b/>
          <w:bCs/>
          <w:sz w:val="30"/>
          <w:szCs w:val="30"/>
        </w:rPr>
        <w:t xml:space="preserve"> FAQ</w:t>
      </w:r>
    </w:p>
    <w:p w:rsidR="003A481F" w:rsidRPr="003A481F" w:rsidRDefault="003A481F" w:rsidP="003A481F">
      <w:pPr>
        <w:spacing w:after="0" w:line="240" w:lineRule="auto"/>
        <w:rPr>
          <w:rFonts w:ascii="Times New Roman" w:eastAsia="Times New Roman" w:hAnsi="Times New Roman" w:cs="Times New Roman"/>
          <w:sz w:val="24"/>
          <w:szCs w:val="24"/>
        </w:rPr>
      </w:pPr>
      <w:r w:rsidRPr="003A481F">
        <w:rPr>
          <w:rFonts w:ascii="Times New Roman" w:eastAsia="Times New Roman" w:hAnsi="Times New Roman" w:cs="Times New Roman"/>
          <w:sz w:val="24"/>
          <w:szCs w:val="24"/>
        </w:rPr>
        <w:t xml:space="preserve">In order to mount or unmount an </w:t>
      </w:r>
      <w:proofErr w:type="spellStart"/>
      <w:r w:rsidRPr="003A481F">
        <w:rPr>
          <w:rFonts w:ascii="Times New Roman" w:eastAsia="Times New Roman" w:hAnsi="Times New Roman" w:cs="Times New Roman"/>
          <w:sz w:val="24"/>
          <w:szCs w:val="24"/>
        </w:rPr>
        <w:t>Adaptall</w:t>
      </w:r>
      <w:proofErr w:type="spellEnd"/>
      <w:r w:rsidRPr="003A481F">
        <w:rPr>
          <w:rFonts w:ascii="Times New Roman" w:eastAsia="Times New Roman" w:hAnsi="Times New Roman" w:cs="Times New Roman"/>
          <w:sz w:val="24"/>
          <w:szCs w:val="24"/>
        </w:rPr>
        <w:t xml:space="preserve"> Custom fitting, it is necessary to open the lens to maximum aperture. Then, during mounting, one aligns the green dots, puts the extending tabs into corresponding slots on the aperture ring, and turns the adapter clockwise. To unlock, one presses the silver release lever, holds the lens firmly, and turns the adapter counterclockwise. – Below is some further information on some additional aspects of the lens system.</w:t>
      </w:r>
    </w:p>
    <w:p w:rsidR="003A481F" w:rsidRPr="003A481F" w:rsidRDefault="005F534E" w:rsidP="003A481F">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003A481F" w:rsidRPr="003A481F">
        <w:rPr>
          <w:rFonts w:ascii="Times New Roman" w:eastAsia="Times New Roman" w:hAnsi="Times New Roman" w:cs="Times New Roman"/>
          <w:b/>
          <w:bCs/>
          <w:sz w:val="24"/>
          <w:szCs w:val="24"/>
        </w:rPr>
        <w:t>Is the Tamron Adapt-A-</w:t>
      </w:r>
      <w:proofErr w:type="spellStart"/>
      <w:r w:rsidR="003A481F" w:rsidRPr="003A481F">
        <w:rPr>
          <w:rFonts w:ascii="Times New Roman" w:eastAsia="Times New Roman" w:hAnsi="Times New Roman" w:cs="Times New Roman"/>
          <w:b/>
          <w:bCs/>
          <w:sz w:val="24"/>
          <w:szCs w:val="24"/>
        </w:rPr>
        <w:t>Matic</w:t>
      </w:r>
      <w:proofErr w:type="spellEnd"/>
      <w:r w:rsidR="003A481F" w:rsidRPr="003A481F">
        <w:rPr>
          <w:rFonts w:ascii="Times New Roman" w:eastAsia="Times New Roman" w:hAnsi="Times New Roman" w:cs="Times New Roman"/>
          <w:b/>
          <w:bCs/>
          <w:sz w:val="24"/>
          <w:szCs w:val="24"/>
        </w:rPr>
        <w:t xml:space="preserve"> mount identical to the </w:t>
      </w:r>
      <w:proofErr w:type="spellStart"/>
      <w:r w:rsidR="003A481F" w:rsidRPr="003A481F">
        <w:rPr>
          <w:rFonts w:ascii="Times New Roman" w:eastAsia="Times New Roman" w:hAnsi="Times New Roman" w:cs="Times New Roman"/>
          <w:b/>
          <w:bCs/>
          <w:sz w:val="24"/>
          <w:szCs w:val="24"/>
        </w:rPr>
        <w:t>Adaptall</w:t>
      </w:r>
      <w:proofErr w:type="spellEnd"/>
      <w:r w:rsidR="003A481F" w:rsidRPr="003A481F">
        <w:rPr>
          <w:rFonts w:ascii="Times New Roman" w:eastAsia="Times New Roman" w:hAnsi="Times New Roman" w:cs="Times New Roman"/>
          <w:b/>
          <w:bCs/>
          <w:sz w:val="24"/>
          <w:szCs w:val="24"/>
        </w:rPr>
        <w:t xml:space="preserve"> mount?</w:t>
      </w:r>
    </w:p>
    <w:p w:rsidR="003A481F" w:rsidRPr="003A481F" w:rsidRDefault="003A481F" w:rsidP="003A481F">
      <w:pPr>
        <w:spacing w:after="0" w:line="240" w:lineRule="auto"/>
        <w:rPr>
          <w:rFonts w:ascii="Times New Roman" w:eastAsia="Times New Roman" w:hAnsi="Times New Roman" w:cs="Times New Roman"/>
          <w:sz w:val="24"/>
          <w:szCs w:val="24"/>
        </w:rPr>
      </w:pPr>
      <w:r w:rsidRPr="003A481F">
        <w:rPr>
          <w:rFonts w:ascii="Times New Roman" w:eastAsia="Times New Roman" w:hAnsi="Times New Roman" w:cs="Times New Roman"/>
          <w:sz w:val="24"/>
          <w:szCs w:val="24"/>
        </w:rPr>
        <w:t>No, Adapt-A-</w:t>
      </w:r>
      <w:proofErr w:type="spellStart"/>
      <w:r w:rsidRPr="003A481F">
        <w:rPr>
          <w:rFonts w:ascii="Times New Roman" w:eastAsia="Times New Roman" w:hAnsi="Times New Roman" w:cs="Times New Roman"/>
          <w:sz w:val="24"/>
          <w:szCs w:val="24"/>
        </w:rPr>
        <w:t>Matic</w:t>
      </w:r>
      <w:proofErr w:type="spellEnd"/>
      <w:r w:rsidRPr="003A481F">
        <w:rPr>
          <w:rFonts w:ascii="Times New Roman" w:eastAsia="Times New Roman" w:hAnsi="Times New Roman" w:cs="Times New Roman"/>
          <w:sz w:val="24"/>
          <w:szCs w:val="24"/>
        </w:rPr>
        <w:t xml:space="preserve"> mounts are not the same as </w:t>
      </w:r>
      <w:proofErr w:type="spellStart"/>
      <w:r w:rsidRPr="003A481F">
        <w:rPr>
          <w:rFonts w:ascii="Times New Roman" w:eastAsia="Times New Roman" w:hAnsi="Times New Roman" w:cs="Times New Roman"/>
          <w:sz w:val="24"/>
          <w:szCs w:val="24"/>
        </w:rPr>
        <w:t>Adaptall</w:t>
      </w:r>
      <w:proofErr w:type="spellEnd"/>
      <w:r w:rsidRPr="003A481F">
        <w:rPr>
          <w:rFonts w:ascii="Times New Roman" w:eastAsia="Times New Roman" w:hAnsi="Times New Roman" w:cs="Times New Roman"/>
          <w:sz w:val="24"/>
          <w:szCs w:val="24"/>
        </w:rPr>
        <w:t>. Adapt-A-</w:t>
      </w:r>
      <w:proofErr w:type="spellStart"/>
      <w:r w:rsidRPr="003A481F">
        <w:rPr>
          <w:rFonts w:ascii="Times New Roman" w:eastAsia="Times New Roman" w:hAnsi="Times New Roman" w:cs="Times New Roman"/>
          <w:sz w:val="24"/>
          <w:szCs w:val="24"/>
        </w:rPr>
        <w:t>Matic</w:t>
      </w:r>
      <w:proofErr w:type="spellEnd"/>
      <w:r w:rsidRPr="003A481F">
        <w:rPr>
          <w:rFonts w:ascii="Times New Roman" w:eastAsia="Times New Roman" w:hAnsi="Times New Roman" w:cs="Times New Roman"/>
          <w:sz w:val="24"/>
          <w:szCs w:val="24"/>
        </w:rPr>
        <w:t xml:space="preserve"> is a threaded, interchangeable mount system that Tamron developed in 1968, and that was replaced by the </w:t>
      </w:r>
      <w:proofErr w:type="spellStart"/>
      <w:r w:rsidRPr="003A481F">
        <w:rPr>
          <w:rFonts w:ascii="Times New Roman" w:eastAsia="Times New Roman" w:hAnsi="Times New Roman" w:cs="Times New Roman"/>
          <w:sz w:val="24"/>
          <w:szCs w:val="24"/>
        </w:rPr>
        <w:t>Adaptall</w:t>
      </w:r>
      <w:proofErr w:type="spellEnd"/>
      <w:r w:rsidRPr="003A481F">
        <w:rPr>
          <w:rFonts w:ascii="Times New Roman" w:eastAsia="Times New Roman" w:hAnsi="Times New Roman" w:cs="Times New Roman"/>
          <w:sz w:val="24"/>
          <w:szCs w:val="24"/>
        </w:rPr>
        <w:t xml:space="preserve"> bayonet system. The Adapt-A-</w:t>
      </w:r>
      <w:proofErr w:type="spellStart"/>
      <w:r w:rsidRPr="003A481F">
        <w:rPr>
          <w:rFonts w:ascii="Times New Roman" w:eastAsia="Times New Roman" w:hAnsi="Times New Roman" w:cs="Times New Roman"/>
          <w:sz w:val="24"/>
          <w:szCs w:val="24"/>
        </w:rPr>
        <w:t>Matic</w:t>
      </w:r>
      <w:proofErr w:type="spellEnd"/>
      <w:r w:rsidRPr="003A481F">
        <w:rPr>
          <w:rFonts w:ascii="Times New Roman" w:eastAsia="Times New Roman" w:hAnsi="Times New Roman" w:cs="Times New Roman"/>
          <w:sz w:val="24"/>
          <w:szCs w:val="24"/>
        </w:rPr>
        <w:t xml:space="preserve"> mount attaches to the lens with a lock ring with internal 58mm threads.</w:t>
      </w:r>
    </w:p>
    <w:p w:rsidR="003A481F" w:rsidRPr="003A481F" w:rsidRDefault="005F534E" w:rsidP="003A481F">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003A481F" w:rsidRPr="003A481F">
        <w:rPr>
          <w:rFonts w:ascii="Times New Roman" w:eastAsia="Times New Roman" w:hAnsi="Times New Roman" w:cs="Times New Roman"/>
          <w:b/>
          <w:bCs/>
          <w:sz w:val="24"/>
          <w:szCs w:val="24"/>
        </w:rPr>
        <w:t xml:space="preserve">What advantages did the </w:t>
      </w:r>
      <w:proofErr w:type="spellStart"/>
      <w:r w:rsidR="003A481F" w:rsidRPr="003A481F">
        <w:rPr>
          <w:rFonts w:ascii="Times New Roman" w:eastAsia="Times New Roman" w:hAnsi="Times New Roman" w:cs="Times New Roman"/>
          <w:b/>
          <w:bCs/>
          <w:sz w:val="24"/>
          <w:szCs w:val="24"/>
        </w:rPr>
        <w:t>Adaptall</w:t>
      </w:r>
      <w:proofErr w:type="spellEnd"/>
      <w:r w:rsidR="003A481F" w:rsidRPr="003A481F">
        <w:rPr>
          <w:rFonts w:ascii="Times New Roman" w:eastAsia="Times New Roman" w:hAnsi="Times New Roman" w:cs="Times New Roman"/>
          <w:b/>
          <w:bCs/>
          <w:sz w:val="24"/>
          <w:szCs w:val="24"/>
        </w:rPr>
        <w:t xml:space="preserve"> mount offer over the previous Adapt-A-</w:t>
      </w:r>
      <w:proofErr w:type="spellStart"/>
      <w:r w:rsidR="003A481F" w:rsidRPr="003A481F">
        <w:rPr>
          <w:rFonts w:ascii="Times New Roman" w:eastAsia="Times New Roman" w:hAnsi="Times New Roman" w:cs="Times New Roman"/>
          <w:b/>
          <w:bCs/>
          <w:sz w:val="24"/>
          <w:szCs w:val="24"/>
        </w:rPr>
        <w:t>Matic</w:t>
      </w:r>
      <w:proofErr w:type="spellEnd"/>
      <w:r w:rsidR="003A481F" w:rsidRPr="003A481F">
        <w:rPr>
          <w:rFonts w:ascii="Times New Roman" w:eastAsia="Times New Roman" w:hAnsi="Times New Roman" w:cs="Times New Roman"/>
          <w:b/>
          <w:bCs/>
          <w:sz w:val="24"/>
          <w:szCs w:val="24"/>
        </w:rPr>
        <w:t>?</w:t>
      </w:r>
    </w:p>
    <w:p w:rsidR="003A481F" w:rsidRPr="003A481F" w:rsidRDefault="003A481F" w:rsidP="003A481F">
      <w:pPr>
        <w:spacing w:after="0" w:line="240" w:lineRule="auto"/>
        <w:rPr>
          <w:rFonts w:ascii="Times New Roman" w:eastAsia="Times New Roman" w:hAnsi="Times New Roman" w:cs="Times New Roman"/>
          <w:sz w:val="24"/>
          <w:szCs w:val="24"/>
        </w:rPr>
      </w:pPr>
      <w:r w:rsidRPr="003A481F">
        <w:rPr>
          <w:rFonts w:ascii="Times New Roman" w:eastAsia="Times New Roman" w:hAnsi="Times New Roman" w:cs="Times New Roman"/>
          <w:sz w:val="24"/>
          <w:szCs w:val="24"/>
        </w:rPr>
        <w:t>While the earlier Adapt-A-</w:t>
      </w:r>
      <w:proofErr w:type="spellStart"/>
      <w:r w:rsidRPr="003A481F">
        <w:rPr>
          <w:rFonts w:ascii="Times New Roman" w:eastAsia="Times New Roman" w:hAnsi="Times New Roman" w:cs="Times New Roman"/>
          <w:sz w:val="24"/>
          <w:szCs w:val="24"/>
        </w:rPr>
        <w:t>Matic</w:t>
      </w:r>
      <w:proofErr w:type="spellEnd"/>
      <w:r w:rsidRPr="003A481F">
        <w:rPr>
          <w:rFonts w:ascii="Times New Roman" w:eastAsia="Times New Roman" w:hAnsi="Times New Roman" w:cs="Times New Roman"/>
          <w:sz w:val="24"/>
          <w:szCs w:val="24"/>
        </w:rPr>
        <w:t xml:space="preserve"> lens mount also offered automatic diaphragm operation, it was more cumbersome to operate and diaphragm coupling not always reliable. The photographer had to mate a longish coupling pin with an internal lens auto-diaphragm rod. Also, the lens mount adapter itself consisted of two pieces which had to be attached carefully in order for the system to work properly.</w:t>
      </w:r>
    </w:p>
    <w:p w:rsidR="003A481F" w:rsidRPr="003A481F" w:rsidRDefault="005F534E" w:rsidP="003A481F">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003A481F" w:rsidRPr="003A481F">
        <w:rPr>
          <w:rFonts w:ascii="Times New Roman" w:eastAsia="Times New Roman" w:hAnsi="Times New Roman" w:cs="Times New Roman"/>
          <w:b/>
          <w:bCs/>
          <w:sz w:val="24"/>
          <w:szCs w:val="24"/>
        </w:rPr>
        <w:t xml:space="preserve">Can I use an Adaptall-2 mount to attach a mid-1970s </w:t>
      </w:r>
      <w:proofErr w:type="spellStart"/>
      <w:r w:rsidR="003A481F" w:rsidRPr="003A481F">
        <w:rPr>
          <w:rFonts w:ascii="Times New Roman" w:eastAsia="Times New Roman" w:hAnsi="Times New Roman" w:cs="Times New Roman"/>
          <w:b/>
          <w:bCs/>
          <w:sz w:val="24"/>
          <w:szCs w:val="24"/>
        </w:rPr>
        <w:t>Adaptall</w:t>
      </w:r>
      <w:proofErr w:type="spellEnd"/>
      <w:r w:rsidR="003A481F" w:rsidRPr="003A481F">
        <w:rPr>
          <w:rFonts w:ascii="Times New Roman" w:eastAsia="Times New Roman" w:hAnsi="Times New Roman" w:cs="Times New Roman"/>
          <w:b/>
          <w:bCs/>
          <w:sz w:val="24"/>
          <w:szCs w:val="24"/>
        </w:rPr>
        <w:t xml:space="preserve"> ("without-2") lens to my camera?</w:t>
      </w:r>
    </w:p>
    <w:p w:rsidR="003A481F" w:rsidRPr="003A481F" w:rsidRDefault="003A481F" w:rsidP="003A481F">
      <w:pPr>
        <w:spacing w:after="0" w:line="240" w:lineRule="auto"/>
        <w:rPr>
          <w:rFonts w:ascii="Times New Roman" w:eastAsia="Times New Roman" w:hAnsi="Times New Roman" w:cs="Times New Roman"/>
          <w:sz w:val="24"/>
          <w:szCs w:val="24"/>
        </w:rPr>
      </w:pPr>
      <w:r w:rsidRPr="003A481F">
        <w:rPr>
          <w:rFonts w:ascii="Times New Roman" w:eastAsia="Times New Roman" w:hAnsi="Times New Roman" w:cs="Times New Roman"/>
          <w:sz w:val="24"/>
          <w:szCs w:val="24"/>
        </w:rPr>
        <w:t xml:space="preserve">Yes, Adaptall-2 mount adapters are backward compatible and will fit </w:t>
      </w:r>
      <w:proofErr w:type="spellStart"/>
      <w:r w:rsidRPr="003A481F">
        <w:rPr>
          <w:rFonts w:ascii="Times New Roman" w:eastAsia="Times New Roman" w:hAnsi="Times New Roman" w:cs="Times New Roman"/>
          <w:sz w:val="24"/>
          <w:szCs w:val="24"/>
        </w:rPr>
        <w:t>Adaptall</w:t>
      </w:r>
      <w:proofErr w:type="spellEnd"/>
      <w:r w:rsidRPr="003A481F">
        <w:rPr>
          <w:rFonts w:ascii="Times New Roman" w:eastAsia="Times New Roman" w:hAnsi="Times New Roman" w:cs="Times New Roman"/>
          <w:sz w:val="24"/>
          <w:szCs w:val="24"/>
        </w:rPr>
        <w:t xml:space="preserve"> lenses also. Indeed, the newer version is considered to be more solid and reliable.</w:t>
      </w:r>
    </w:p>
    <w:p w:rsidR="003A481F" w:rsidRPr="003A481F" w:rsidRDefault="005F534E" w:rsidP="003A481F">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003A481F" w:rsidRPr="003A481F">
        <w:rPr>
          <w:rFonts w:ascii="Times New Roman" w:eastAsia="Times New Roman" w:hAnsi="Times New Roman" w:cs="Times New Roman"/>
          <w:b/>
          <w:bCs/>
          <w:sz w:val="24"/>
          <w:szCs w:val="24"/>
        </w:rPr>
        <w:t xml:space="preserve">What is the flange-focal distance for </w:t>
      </w:r>
      <w:proofErr w:type="spellStart"/>
      <w:r w:rsidR="003A481F" w:rsidRPr="003A481F">
        <w:rPr>
          <w:rFonts w:ascii="Times New Roman" w:eastAsia="Times New Roman" w:hAnsi="Times New Roman" w:cs="Times New Roman"/>
          <w:b/>
          <w:bCs/>
          <w:sz w:val="24"/>
          <w:szCs w:val="24"/>
        </w:rPr>
        <w:t>Adaptall</w:t>
      </w:r>
      <w:proofErr w:type="spellEnd"/>
      <w:r w:rsidR="003A481F" w:rsidRPr="003A481F">
        <w:rPr>
          <w:rFonts w:ascii="Times New Roman" w:eastAsia="Times New Roman" w:hAnsi="Times New Roman" w:cs="Times New Roman"/>
          <w:b/>
          <w:bCs/>
          <w:sz w:val="24"/>
          <w:szCs w:val="24"/>
        </w:rPr>
        <w:t xml:space="preserve"> and Adaptall-2 lenses?</w:t>
      </w:r>
    </w:p>
    <w:p w:rsidR="003A481F" w:rsidRPr="003A481F" w:rsidRDefault="003A481F" w:rsidP="003A481F">
      <w:pPr>
        <w:spacing w:after="0" w:line="240" w:lineRule="auto"/>
        <w:rPr>
          <w:rFonts w:ascii="Times New Roman" w:eastAsia="Times New Roman" w:hAnsi="Times New Roman" w:cs="Times New Roman"/>
          <w:sz w:val="24"/>
          <w:szCs w:val="24"/>
        </w:rPr>
      </w:pPr>
      <w:r w:rsidRPr="003A481F">
        <w:rPr>
          <w:rFonts w:ascii="Times New Roman" w:eastAsia="Times New Roman" w:hAnsi="Times New Roman" w:cs="Times New Roman"/>
          <w:sz w:val="24"/>
          <w:szCs w:val="24"/>
        </w:rPr>
        <w:t>The flange-focal distance for all of Tamron's interchangeable bayonet mount lenses (including Adapt-A-</w:t>
      </w:r>
      <w:proofErr w:type="spellStart"/>
      <w:r w:rsidRPr="003A481F">
        <w:rPr>
          <w:rFonts w:ascii="Times New Roman" w:eastAsia="Times New Roman" w:hAnsi="Times New Roman" w:cs="Times New Roman"/>
          <w:sz w:val="24"/>
          <w:szCs w:val="24"/>
        </w:rPr>
        <w:t>Matic</w:t>
      </w:r>
      <w:proofErr w:type="spellEnd"/>
      <w:r w:rsidRPr="003A481F">
        <w:rPr>
          <w:rFonts w:ascii="Times New Roman" w:eastAsia="Times New Roman" w:hAnsi="Times New Roman" w:cs="Times New Roman"/>
          <w:sz w:val="24"/>
          <w:szCs w:val="24"/>
        </w:rPr>
        <w:t>) is 50.7mm.</w:t>
      </w:r>
    </w:p>
    <w:p w:rsidR="003A481F" w:rsidRPr="003A481F" w:rsidRDefault="005F534E" w:rsidP="003A481F">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003A481F" w:rsidRPr="003A481F">
        <w:rPr>
          <w:rFonts w:ascii="Times New Roman" w:eastAsia="Times New Roman" w:hAnsi="Times New Roman" w:cs="Times New Roman"/>
          <w:b/>
          <w:bCs/>
          <w:sz w:val="24"/>
          <w:szCs w:val="24"/>
        </w:rPr>
        <w:t xml:space="preserve">Can Tamron </w:t>
      </w:r>
      <w:proofErr w:type="spellStart"/>
      <w:r w:rsidR="003A481F" w:rsidRPr="003A481F">
        <w:rPr>
          <w:rFonts w:ascii="Times New Roman" w:eastAsia="Times New Roman" w:hAnsi="Times New Roman" w:cs="Times New Roman"/>
          <w:b/>
          <w:bCs/>
          <w:sz w:val="24"/>
          <w:szCs w:val="24"/>
        </w:rPr>
        <w:t>Adaptall</w:t>
      </w:r>
      <w:proofErr w:type="spellEnd"/>
      <w:r w:rsidR="003A481F" w:rsidRPr="003A481F">
        <w:rPr>
          <w:rFonts w:ascii="Times New Roman" w:eastAsia="Times New Roman" w:hAnsi="Times New Roman" w:cs="Times New Roman"/>
          <w:b/>
          <w:bCs/>
          <w:sz w:val="24"/>
          <w:szCs w:val="24"/>
        </w:rPr>
        <w:t xml:space="preserve"> lenses be used on Canon EOS cameras?</w:t>
      </w:r>
    </w:p>
    <w:p w:rsidR="003A481F" w:rsidRPr="003A481F" w:rsidRDefault="003A481F" w:rsidP="003A481F">
      <w:pPr>
        <w:spacing w:after="0" w:line="240" w:lineRule="auto"/>
        <w:rPr>
          <w:rFonts w:ascii="Times New Roman" w:eastAsia="Times New Roman" w:hAnsi="Times New Roman" w:cs="Times New Roman"/>
          <w:sz w:val="24"/>
          <w:szCs w:val="24"/>
        </w:rPr>
      </w:pPr>
      <w:r w:rsidRPr="003A481F">
        <w:rPr>
          <w:rFonts w:ascii="Times New Roman" w:eastAsia="Times New Roman" w:hAnsi="Times New Roman" w:cs="Times New Roman"/>
          <w:sz w:val="24"/>
          <w:szCs w:val="24"/>
        </w:rPr>
        <w:t xml:space="preserve">Canon radically changed its lens attachment system in the mid-1980s when switching from the FD to the EF/EOS mount. Original </w:t>
      </w:r>
      <w:proofErr w:type="spellStart"/>
      <w:r w:rsidRPr="003A481F">
        <w:rPr>
          <w:rFonts w:ascii="Times New Roman" w:eastAsia="Times New Roman" w:hAnsi="Times New Roman" w:cs="Times New Roman"/>
          <w:sz w:val="24"/>
          <w:szCs w:val="24"/>
        </w:rPr>
        <w:t>Adaptall</w:t>
      </w:r>
      <w:proofErr w:type="spellEnd"/>
      <w:r w:rsidRPr="003A481F">
        <w:rPr>
          <w:rFonts w:ascii="Times New Roman" w:eastAsia="Times New Roman" w:hAnsi="Times New Roman" w:cs="Times New Roman"/>
          <w:sz w:val="24"/>
          <w:szCs w:val="24"/>
        </w:rPr>
        <w:t xml:space="preserve"> customs mounts are available for the FD mount, but not for the EF/EOS mount. However, there are adapters to use Nikon or Olympus lenses, which have a relatively long flange to focal distance, on EOS cameras. Hence, an </w:t>
      </w:r>
      <w:proofErr w:type="spellStart"/>
      <w:r w:rsidRPr="003A481F">
        <w:rPr>
          <w:rFonts w:ascii="Times New Roman" w:eastAsia="Times New Roman" w:hAnsi="Times New Roman" w:cs="Times New Roman"/>
          <w:sz w:val="24"/>
          <w:szCs w:val="24"/>
        </w:rPr>
        <w:t>Adaptall</w:t>
      </w:r>
      <w:proofErr w:type="spellEnd"/>
      <w:r w:rsidRPr="003A481F">
        <w:rPr>
          <w:rFonts w:ascii="Times New Roman" w:eastAsia="Times New Roman" w:hAnsi="Times New Roman" w:cs="Times New Roman"/>
          <w:sz w:val="24"/>
          <w:szCs w:val="24"/>
        </w:rPr>
        <w:t xml:space="preserve"> lens in combination with the Nikon or </w:t>
      </w:r>
      <w:proofErr w:type="spellStart"/>
      <w:r w:rsidRPr="003A481F">
        <w:rPr>
          <w:rFonts w:ascii="Times New Roman" w:eastAsia="Times New Roman" w:hAnsi="Times New Roman" w:cs="Times New Roman"/>
          <w:sz w:val="24"/>
          <w:szCs w:val="24"/>
        </w:rPr>
        <w:t>Olymus</w:t>
      </w:r>
      <w:proofErr w:type="spellEnd"/>
      <w:r w:rsidRPr="003A481F">
        <w:rPr>
          <w:rFonts w:ascii="Times New Roman" w:eastAsia="Times New Roman" w:hAnsi="Times New Roman" w:cs="Times New Roman"/>
          <w:sz w:val="24"/>
          <w:szCs w:val="24"/>
        </w:rPr>
        <w:t xml:space="preserve"> custom mount and a Nikon/EOS or Olympus/EOS adapter could be attached to an EOS camera. Alternatively, there are third party solutions for </w:t>
      </w:r>
      <w:hyperlink r:id="rId136" w:history="1">
        <w:r w:rsidRPr="003A481F">
          <w:rPr>
            <w:rFonts w:ascii="Times New Roman" w:eastAsia="Times New Roman" w:hAnsi="Times New Roman" w:cs="Times New Roman"/>
            <w:b/>
            <w:bCs/>
            <w:color w:val="17558A"/>
            <w:sz w:val="24"/>
            <w:szCs w:val="24"/>
            <w:u w:val="single"/>
          </w:rPr>
          <w:t>adapters</w:t>
        </w:r>
      </w:hyperlink>
      <w:r w:rsidRPr="003A481F">
        <w:rPr>
          <w:rFonts w:ascii="Times New Roman" w:eastAsia="Times New Roman" w:hAnsi="Times New Roman" w:cs="Times New Roman"/>
          <w:sz w:val="24"/>
          <w:szCs w:val="24"/>
        </w:rPr>
        <w:t xml:space="preserve"> that directly link the EOS camera and the </w:t>
      </w:r>
      <w:proofErr w:type="spellStart"/>
      <w:r w:rsidRPr="003A481F">
        <w:rPr>
          <w:rFonts w:ascii="Times New Roman" w:eastAsia="Times New Roman" w:hAnsi="Times New Roman" w:cs="Times New Roman"/>
          <w:sz w:val="24"/>
          <w:szCs w:val="24"/>
        </w:rPr>
        <w:t>Adaptall</w:t>
      </w:r>
      <w:proofErr w:type="spellEnd"/>
      <w:r w:rsidRPr="003A481F">
        <w:rPr>
          <w:rFonts w:ascii="Times New Roman" w:eastAsia="Times New Roman" w:hAnsi="Times New Roman" w:cs="Times New Roman"/>
          <w:sz w:val="24"/>
          <w:szCs w:val="24"/>
        </w:rPr>
        <w:t xml:space="preserve"> lens. In any case, there is no aperture coupling and the Tamron lens will have to be used via stop-down metering.</w:t>
      </w:r>
    </w:p>
    <w:p w:rsidR="003A481F" w:rsidRPr="003A481F" w:rsidRDefault="005F534E" w:rsidP="003A481F">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003A481F" w:rsidRPr="003A481F">
        <w:rPr>
          <w:rFonts w:ascii="Times New Roman" w:eastAsia="Times New Roman" w:hAnsi="Times New Roman" w:cs="Times New Roman"/>
          <w:b/>
          <w:bCs/>
          <w:sz w:val="24"/>
          <w:szCs w:val="24"/>
        </w:rPr>
        <w:t xml:space="preserve">Do </w:t>
      </w:r>
      <w:proofErr w:type="spellStart"/>
      <w:r w:rsidR="003A481F" w:rsidRPr="003A481F">
        <w:rPr>
          <w:rFonts w:ascii="Times New Roman" w:eastAsia="Times New Roman" w:hAnsi="Times New Roman" w:cs="Times New Roman"/>
          <w:b/>
          <w:bCs/>
          <w:sz w:val="24"/>
          <w:szCs w:val="24"/>
        </w:rPr>
        <w:t>Adaptall</w:t>
      </w:r>
      <w:proofErr w:type="spellEnd"/>
      <w:r w:rsidR="003A481F" w:rsidRPr="003A481F">
        <w:rPr>
          <w:rFonts w:ascii="Times New Roman" w:eastAsia="Times New Roman" w:hAnsi="Times New Roman" w:cs="Times New Roman"/>
          <w:b/>
          <w:bCs/>
          <w:sz w:val="24"/>
          <w:szCs w:val="24"/>
        </w:rPr>
        <w:t xml:space="preserve"> lenses fit Nikon digital cameras?</w:t>
      </w:r>
    </w:p>
    <w:p w:rsidR="003A481F" w:rsidRPr="003A481F" w:rsidRDefault="003A481F" w:rsidP="003A481F">
      <w:pPr>
        <w:spacing w:after="0" w:line="240" w:lineRule="auto"/>
        <w:rPr>
          <w:rFonts w:ascii="Times New Roman" w:eastAsia="Times New Roman" w:hAnsi="Times New Roman" w:cs="Times New Roman"/>
          <w:sz w:val="24"/>
          <w:szCs w:val="24"/>
        </w:rPr>
      </w:pPr>
      <w:r w:rsidRPr="003A481F">
        <w:rPr>
          <w:rFonts w:ascii="Times New Roman" w:eastAsia="Times New Roman" w:hAnsi="Times New Roman" w:cs="Times New Roman"/>
          <w:sz w:val="24"/>
          <w:szCs w:val="24"/>
        </w:rPr>
        <w:t xml:space="preserve">Nikon provides good backward compatibility, so that legacy </w:t>
      </w:r>
      <w:proofErr w:type="spellStart"/>
      <w:r w:rsidRPr="003A481F">
        <w:rPr>
          <w:rFonts w:ascii="Times New Roman" w:eastAsia="Times New Roman" w:hAnsi="Times New Roman" w:cs="Times New Roman"/>
          <w:sz w:val="24"/>
          <w:szCs w:val="24"/>
        </w:rPr>
        <w:t>Adaptall</w:t>
      </w:r>
      <w:proofErr w:type="spellEnd"/>
      <w:r w:rsidRPr="003A481F">
        <w:rPr>
          <w:rFonts w:ascii="Times New Roman" w:eastAsia="Times New Roman" w:hAnsi="Times New Roman" w:cs="Times New Roman"/>
          <w:sz w:val="24"/>
          <w:szCs w:val="24"/>
        </w:rPr>
        <w:t xml:space="preserve"> lenses in Nikon custom mount can often be used on modern cameras. However, some limitations apply. In particular, legacy F-mount lenses can be mounted on all cameras, but only the higher end Nikon bodies will meter with them (with other Nikon bodies, the lenses have to be used in stop-down mode). See the </w:t>
      </w:r>
      <w:hyperlink r:id="rId137" w:anchor="faq" w:history="1">
        <w:r w:rsidRPr="003A481F">
          <w:rPr>
            <w:rFonts w:ascii="Times New Roman" w:eastAsia="Times New Roman" w:hAnsi="Times New Roman" w:cs="Times New Roman"/>
            <w:b/>
            <w:bCs/>
            <w:color w:val="17558A"/>
            <w:sz w:val="24"/>
            <w:szCs w:val="24"/>
            <w:u w:val="single"/>
          </w:rPr>
          <w:t>FAQ section of the Nikon lens compendium</w:t>
        </w:r>
      </w:hyperlink>
      <w:r w:rsidRPr="003A481F">
        <w:rPr>
          <w:rFonts w:ascii="Times New Roman" w:eastAsia="Times New Roman" w:hAnsi="Times New Roman" w:cs="Times New Roman"/>
          <w:sz w:val="24"/>
          <w:szCs w:val="24"/>
        </w:rPr>
        <w:t> or </w:t>
      </w:r>
      <w:hyperlink r:id="rId138" w:tgtFrame="_blank" w:history="1">
        <w:r w:rsidRPr="003A481F">
          <w:rPr>
            <w:rFonts w:ascii="Times New Roman" w:eastAsia="Times New Roman" w:hAnsi="Times New Roman" w:cs="Times New Roman"/>
            <w:b/>
            <w:bCs/>
            <w:color w:val="17558A"/>
            <w:sz w:val="24"/>
            <w:szCs w:val="24"/>
            <w:u w:val="single"/>
          </w:rPr>
          <w:t xml:space="preserve">this </w:t>
        </w:r>
        <w:proofErr w:type="spellStart"/>
        <w:r w:rsidRPr="003A481F">
          <w:rPr>
            <w:rFonts w:ascii="Times New Roman" w:eastAsia="Times New Roman" w:hAnsi="Times New Roman" w:cs="Times New Roman"/>
            <w:b/>
            <w:bCs/>
            <w:color w:val="17558A"/>
            <w:sz w:val="24"/>
            <w:szCs w:val="24"/>
            <w:u w:val="single"/>
          </w:rPr>
          <w:t>dpreview</w:t>
        </w:r>
        <w:proofErr w:type="spellEnd"/>
        <w:r w:rsidRPr="003A481F">
          <w:rPr>
            <w:rFonts w:ascii="Times New Roman" w:eastAsia="Times New Roman" w:hAnsi="Times New Roman" w:cs="Times New Roman"/>
            <w:b/>
            <w:bCs/>
            <w:color w:val="17558A"/>
            <w:sz w:val="24"/>
            <w:szCs w:val="24"/>
            <w:u w:val="single"/>
          </w:rPr>
          <w:t xml:space="preserve"> article</w:t>
        </w:r>
      </w:hyperlink>
      <w:r w:rsidRPr="003A481F">
        <w:rPr>
          <w:rFonts w:ascii="Times New Roman" w:eastAsia="Times New Roman" w:hAnsi="Times New Roman" w:cs="Times New Roman"/>
          <w:sz w:val="24"/>
          <w:szCs w:val="24"/>
        </w:rPr>
        <w:t> for information on particular camera-lens combinations.</w:t>
      </w:r>
    </w:p>
    <w:p w:rsidR="003A481F" w:rsidRPr="003A481F" w:rsidRDefault="005F534E" w:rsidP="003A481F">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br/>
      </w:r>
      <w:r>
        <w:rPr>
          <w:rFonts w:ascii="Times New Roman" w:eastAsia="Times New Roman" w:hAnsi="Times New Roman" w:cs="Times New Roman"/>
          <w:b/>
          <w:bCs/>
          <w:sz w:val="24"/>
          <w:szCs w:val="24"/>
        </w:rPr>
        <w:br/>
      </w:r>
      <w:r w:rsidR="003A481F" w:rsidRPr="003A481F">
        <w:rPr>
          <w:rFonts w:ascii="Times New Roman" w:eastAsia="Times New Roman" w:hAnsi="Times New Roman" w:cs="Times New Roman"/>
          <w:b/>
          <w:bCs/>
          <w:sz w:val="24"/>
          <w:szCs w:val="24"/>
        </w:rPr>
        <w:t xml:space="preserve">Is it possible to use </w:t>
      </w:r>
      <w:proofErr w:type="spellStart"/>
      <w:r w:rsidR="003A481F" w:rsidRPr="003A481F">
        <w:rPr>
          <w:rFonts w:ascii="Times New Roman" w:eastAsia="Times New Roman" w:hAnsi="Times New Roman" w:cs="Times New Roman"/>
          <w:b/>
          <w:bCs/>
          <w:sz w:val="24"/>
          <w:szCs w:val="24"/>
        </w:rPr>
        <w:t>Adaptall</w:t>
      </w:r>
      <w:proofErr w:type="spellEnd"/>
      <w:r w:rsidR="003A481F" w:rsidRPr="003A481F">
        <w:rPr>
          <w:rFonts w:ascii="Times New Roman" w:eastAsia="Times New Roman" w:hAnsi="Times New Roman" w:cs="Times New Roman"/>
          <w:b/>
          <w:bCs/>
          <w:sz w:val="24"/>
          <w:szCs w:val="24"/>
        </w:rPr>
        <w:t xml:space="preserve"> 2 lenses on Sony E-mount cameras?</w:t>
      </w:r>
    </w:p>
    <w:p w:rsidR="003A481F" w:rsidRPr="003A481F" w:rsidRDefault="003A481F" w:rsidP="003A481F">
      <w:pPr>
        <w:spacing w:after="0" w:line="240" w:lineRule="auto"/>
        <w:rPr>
          <w:rFonts w:ascii="Times New Roman" w:eastAsia="Times New Roman" w:hAnsi="Times New Roman" w:cs="Times New Roman"/>
          <w:sz w:val="24"/>
          <w:szCs w:val="24"/>
        </w:rPr>
      </w:pPr>
      <w:r w:rsidRPr="003A481F">
        <w:rPr>
          <w:rFonts w:ascii="Times New Roman" w:eastAsia="Times New Roman" w:hAnsi="Times New Roman" w:cs="Times New Roman"/>
          <w:sz w:val="24"/>
          <w:szCs w:val="24"/>
        </w:rPr>
        <w:t xml:space="preserve">Yes, while the E-mount is new and Tamron never produced an </w:t>
      </w:r>
      <w:proofErr w:type="spellStart"/>
      <w:r w:rsidRPr="003A481F">
        <w:rPr>
          <w:rFonts w:ascii="Times New Roman" w:eastAsia="Times New Roman" w:hAnsi="Times New Roman" w:cs="Times New Roman"/>
          <w:sz w:val="24"/>
          <w:szCs w:val="24"/>
        </w:rPr>
        <w:t>Adaptall</w:t>
      </w:r>
      <w:proofErr w:type="spellEnd"/>
      <w:r w:rsidRPr="003A481F">
        <w:rPr>
          <w:rFonts w:ascii="Times New Roman" w:eastAsia="Times New Roman" w:hAnsi="Times New Roman" w:cs="Times New Roman"/>
          <w:sz w:val="24"/>
          <w:szCs w:val="24"/>
        </w:rPr>
        <w:t xml:space="preserve"> custom mount for it, third party vendors, such as </w:t>
      </w:r>
      <w:proofErr w:type="spellStart"/>
      <w:r w:rsidRPr="003A481F">
        <w:rPr>
          <w:rFonts w:ascii="Times New Roman" w:eastAsia="Times New Roman" w:hAnsi="Times New Roman" w:cs="Times New Roman"/>
          <w:sz w:val="24"/>
          <w:szCs w:val="24"/>
        </w:rPr>
        <w:fldChar w:fldCharType="begin"/>
      </w:r>
      <w:r w:rsidRPr="003A481F">
        <w:rPr>
          <w:rFonts w:ascii="Times New Roman" w:eastAsia="Times New Roman" w:hAnsi="Times New Roman" w:cs="Times New Roman"/>
          <w:sz w:val="24"/>
          <w:szCs w:val="24"/>
        </w:rPr>
        <w:instrText xml:space="preserve"> HYPERLINK "https://www.amazon.com/s/ref=nb_sb_noss?url=search-alias%3Daps&amp;field-keywords=fotodiox%2Badaptall&amp;tag=atamz01-20" </w:instrText>
      </w:r>
      <w:r w:rsidRPr="003A481F">
        <w:rPr>
          <w:rFonts w:ascii="Times New Roman" w:eastAsia="Times New Roman" w:hAnsi="Times New Roman" w:cs="Times New Roman"/>
          <w:sz w:val="24"/>
          <w:szCs w:val="24"/>
        </w:rPr>
        <w:fldChar w:fldCharType="separate"/>
      </w:r>
      <w:r w:rsidRPr="003A481F">
        <w:rPr>
          <w:rFonts w:ascii="Times New Roman" w:eastAsia="Times New Roman" w:hAnsi="Times New Roman" w:cs="Times New Roman"/>
          <w:b/>
          <w:bCs/>
          <w:color w:val="17558A"/>
          <w:sz w:val="24"/>
          <w:szCs w:val="24"/>
          <w:u w:val="single"/>
        </w:rPr>
        <w:t>Fotodiox</w:t>
      </w:r>
      <w:proofErr w:type="spellEnd"/>
      <w:r w:rsidRPr="003A481F">
        <w:rPr>
          <w:rFonts w:ascii="Times New Roman" w:eastAsia="Times New Roman" w:hAnsi="Times New Roman" w:cs="Times New Roman"/>
          <w:sz w:val="24"/>
          <w:szCs w:val="24"/>
        </w:rPr>
        <w:fldChar w:fldCharType="end"/>
      </w:r>
      <w:r w:rsidRPr="003A481F">
        <w:rPr>
          <w:rFonts w:ascii="Times New Roman" w:eastAsia="Times New Roman" w:hAnsi="Times New Roman" w:cs="Times New Roman"/>
          <w:sz w:val="24"/>
          <w:szCs w:val="24"/>
        </w:rPr>
        <w:t>, provide these adapters for mirrorless camera systems. There is no aperture coupling or autofocus, though.</w:t>
      </w:r>
    </w:p>
    <w:p w:rsidR="005F534E" w:rsidRDefault="005F534E" w:rsidP="003A481F">
      <w:pPr>
        <w:spacing w:after="0" w:line="240" w:lineRule="auto"/>
        <w:rPr>
          <w:rFonts w:ascii="Times New Roman" w:eastAsia="Times New Roman" w:hAnsi="Times New Roman" w:cs="Times New Roman"/>
          <w:b/>
          <w:bCs/>
          <w:sz w:val="24"/>
          <w:szCs w:val="24"/>
        </w:rPr>
      </w:pPr>
    </w:p>
    <w:p w:rsidR="005F534E" w:rsidRDefault="005F534E" w:rsidP="003A481F">
      <w:pPr>
        <w:spacing w:after="0" w:line="240" w:lineRule="auto"/>
        <w:rPr>
          <w:rFonts w:ascii="Times New Roman" w:eastAsia="Times New Roman" w:hAnsi="Times New Roman" w:cs="Times New Roman"/>
          <w:b/>
          <w:bCs/>
          <w:sz w:val="24"/>
          <w:szCs w:val="24"/>
        </w:rPr>
      </w:pPr>
    </w:p>
    <w:p w:rsidR="003A481F" w:rsidRPr="003A481F" w:rsidRDefault="003A481F" w:rsidP="003A481F">
      <w:pPr>
        <w:spacing w:after="0" w:line="240" w:lineRule="auto"/>
        <w:rPr>
          <w:rFonts w:ascii="Times New Roman" w:eastAsia="Times New Roman" w:hAnsi="Times New Roman" w:cs="Times New Roman"/>
          <w:b/>
          <w:bCs/>
          <w:sz w:val="24"/>
          <w:szCs w:val="24"/>
        </w:rPr>
      </w:pPr>
      <w:r w:rsidRPr="003A481F">
        <w:rPr>
          <w:rFonts w:ascii="Times New Roman" w:eastAsia="Times New Roman" w:hAnsi="Times New Roman" w:cs="Times New Roman"/>
          <w:b/>
          <w:bCs/>
          <w:sz w:val="24"/>
          <w:szCs w:val="24"/>
        </w:rPr>
        <w:t xml:space="preserve">Did Tamron release an </w:t>
      </w:r>
      <w:proofErr w:type="spellStart"/>
      <w:r w:rsidRPr="003A481F">
        <w:rPr>
          <w:rFonts w:ascii="Times New Roman" w:eastAsia="Times New Roman" w:hAnsi="Times New Roman" w:cs="Times New Roman"/>
          <w:b/>
          <w:bCs/>
          <w:sz w:val="24"/>
          <w:szCs w:val="24"/>
        </w:rPr>
        <w:t>Adaptall</w:t>
      </w:r>
      <w:proofErr w:type="spellEnd"/>
      <w:r w:rsidRPr="003A481F">
        <w:rPr>
          <w:rFonts w:ascii="Times New Roman" w:eastAsia="Times New Roman" w:hAnsi="Times New Roman" w:cs="Times New Roman"/>
          <w:b/>
          <w:bCs/>
          <w:sz w:val="24"/>
          <w:szCs w:val="24"/>
        </w:rPr>
        <w:t xml:space="preserve"> mount for </w:t>
      </w:r>
      <w:hyperlink r:id="rId139" w:history="1">
        <w:r w:rsidRPr="003A481F">
          <w:rPr>
            <w:rFonts w:ascii="Times New Roman" w:eastAsia="Times New Roman" w:hAnsi="Times New Roman" w:cs="Times New Roman"/>
            <w:b/>
            <w:bCs/>
            <w:color w:val="17558A"/>
            <w:sz w:val="24"/>
            <w:szCs w:val="24"/>
            <w:u w:val="single"/>
          </w:rPr>
          <w:t>Leica's R-system</w:t>
        </w:r>
      </w:hyperlink>
      <w:r w:rsidRPr="003A481F">
        <w:rPr>
          <w:rFonts w:ascii="Times New Roman" w:eastAsia="Times New Roman" w:hAnsi="Times New Roman" w:cs="Times New Roman"/>
          <w:b/>
          <w:bCs/>
          <w:sz w:val="24"/>
          <w:szCs w:val="24"/>
        </w:rPr>
        <w:t>?</w:t>
      </w:r>
    </w:p>
    <w:p w:rsidR="003A481F" w:rsidRPr="003A481F" w:rsidRDefault="003A481F" w:rsidP="003A481F">
      <w:pPr>
        <w:spacing w:after="0" w:line="240" w:lineRule="auto"/>
        <w:rPr>
          <w:rFonts w:ascii="Times New Roman" w:eastAsia="Times New Roman" w:hAnsi="Times New Roman" w:cs="Times New Roman"/>
          <w:sz w:val="24"/>
          <w:szCs w:val="24"/>
        </w:rPr>
      </w:pPr>
      <w:r w:rsidRPr="003A481F">
        <w:rPr>
          <w:rFonts w:ascii="Times New Roman" w:eastAsia="Times New Roman" w:hAnsi="Times New Roman" w:cs="Times New Roman"/>
          <w:sz w:val="24"/>
          <w:szCs w:val="24"/>
        </w:rPr>
        <w:t xml:space="preserve">Yes, there are indeed two </w:t>
      </w:r>
      <w:proofErr w:type="spellStart"/>
      <w:r w:rsidRPr="003A481F">
        <w:rPr>
          <w:rFonts w:ascii="Times New Roman" w:eastAsia="Times New Roman" w:hAnsi="Times New Roman" w:cs="Times New Roman"/>
          <w:sz w:val="24"/>
          <w:szCs w:val="24"/>
        </w:rPr>
        <w:t>Adaptall</w:t>
      </w:r>
      <w:proofErr w:type="spellEnd"/>
      <w:r w:rsidRPr="003A481F">
        <w:rPr>
          <w:rFonts w:ascii="Times New Roman" w:eastAsia="Times New Roman" w:hAnsi="Times New Roman" w:cs="Times New Roman"/>
          <w:sz w:val="24"/>
          <w:szCs w:val="24"/>
        </w:rPr>
        <w:t xml:space="preserve"> custom mounts for Leica R. One that could be used with the </w:t>
      </w:r>
      <w:proofErr w:type="spellStart"/>
      <w:r w:rsidRPr="003A481F">
        <w:rPr>
          <w:rFonts w:ascii="Times New Roman" w:eastAsia="Times New Roman" w:hAnsi="Times New Roman" w:cs="Times New Roman"/>
          <w:sz w:val="24"/>
          <w:szCs w:val="24"/>
        </w:rPr>
        <w:t>Leicaflex</w:t>
      </w:r>
      <w:proofErr w:type="spellEnd"/>
      <w:r w:rsidRPr="003A481F">
        <w:rPr>
          <w:rFonts w:ascii="Times New Roman" w:eastAsia="Times New Roman" w:hAnsi="Times New Roman" w:cs="Times New Roman"/>
          <w:sz w:val="24"/>
          <w:szCs w:val="24"/>
        </w:rPr>
        <w:t xml:space="preserve"> SL/SL2 and one that fitted the Leica R4, R4s, R5, R-E, R6, R6.2, R7, R8 and R9. The mounts provided automatic diaphragm and full aperture metering. All exposure modes of the listed cameras were supported, except for the R8/R9 where only the "m" and "A" modes worked properly.</w:t>
      </w:r>
    </w:p>
    <w:p w:rsidR="003A481F" w:rsidRPr="003A481F" w:rsidRDefault="005F534E" w:rsidP="003A481F">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003A481F" w:rsidRPr="003A481F">
        <w:rPr>
          <w:rFonts w:ascii="Times New Roman" w:eastAsia="Times New Roman" w:hAnsi="Times New Roman" w:cs="Times New Roman"/>
          <w:b/>
          <w:bCs/>
          <w:sz w:val="24"/>
          <w:szCs w:val="24"/>
        </w:rPr>
        <w:t xml:space="preserve">Are there any notable differences between </w:t>
      </w:r>
      <w:proofErr w:type="spellStart"/>
      <w:r w:rsidR="003A481F" w:rsidRPr="003A481F">
        <w:rPr>
          <w:rFonts w:ascii="Times New Roman" w:eastAsia="Times New Roman" w:hAnsi="Times New Roman" w:cs="Times New Roman"/>
          <w:b/>
          <w:bCs/>
          <w:sz w:val="24"/>
          <w:szCs w:val="24"/>
        </w:rPr>
        <w:t>Adaptall</w:t>
      </w:r>
      <w:proofErr w:type="spellEnd"/>
      <w:r w:rsidR="003A481F" w:rsidRPr="003A481F">
        <w:rPr>
          <w:rFonts w:ascii="Times New Roman" w:eastAsia="Times New Roman" w:hAnsi="Times New Roman" w:cs="Times New Roman"/>
          <w:b/>
          <w:bCs/>
          <w:sz w:val="24"/>
          <w:szCs w:val="24"/>
        </w:rPr>
        <w:t xml:space="preserve"> Customs mounts for different camera systems?</w:t>
      </w:r>
    </w:p>
    <w:p w:rsidR="003A481F" w:rsidRPr="00514440" w:rsidRDefault="003A481F" w:rsidP="003A481F">
      <w:pPr>
        <w:spacing w:after="0" w:line="240" w:lineRule="auto"/>
        <w:rPr>
          <w:rFonts w:ascii="Times New Roman" w:eastAsia="Times New Roman" w:hAnsi="Times New Roman" w:cs="Times New Roman"/>
          <w:sz w:val="28"/>
          <w:szCs w:val="28"/>
        </w:rPr>
      </w:pPr>
      <w:r w:rsidRPr="00514440">
        <w:rPr>
          <w:rFonts w:ascii="Times New Roman" w:eastAsia="Times New Roman" w:hAnsi="Times New Roman" w:cs="Times New Roman"/>
          <w:sz w:val="28"/>
          <w:szCs w:val="28"/>
        </w:rPr>
        <w:t>Yes, there are some differences in design and operation. Marcus Brown discusses the issue in detail at </w:t>
      </w:r>
      <w:hyperlink r:id="rId140" w:tgtFrame="_blank" w:history="1">
        <w:r w:rsidRPr="00514440">
          <w:rPr>
            <w:rFonts w:ascii="Times New Roman" w:eastAsia="Times New Roman" w:hAnsi="Times New Roman" w:cs="Times New Roman"/>
            <w:b/>
            <w:bCs/>
            <w:color w:val="17558A"/>
            <w:sz w:val="28"/>
            <w:szCs w:val="28"/>
            <w:u w:val="single"/>
          </w:rPr>
          <w:t>tremyfoel.co.uk</w:t>
        </w:r>
      </w:hyperlink>
      <w:r w:rsidRPr="00514440">
        <w:rPr>
          <w:rFonts w:ascii="Times New Roman" w:eastAsia="Times New Roman" w:hAnsi="Times New Roman" w:cs="Times New Roman"/>
          <w:sz w:val="28"/>
          <w:szCs w:val="28"/>
        </w:rPr>
        <w:t>. Also, Tamron included a notice with its custom mounts that explained a number of limitations and particularities. Matt Denton has put a nice summary of these notices together at </w:t>
      </w:r>
      <w:hyperlink r:id="rId141" w:tgtFrame="_blank" w:history="1">
        <w:r w:rsidRPr="00514440">
          <w:rPr>
            <w:rFonts w:ascii="Times New Roman" w:eastAsia="Times New Roman" w:hAnsi="Times New Roman" w:cs="Times New Roman"/>
            <w:b/>
            <w:bCs/>
            <w:color w:val="17558A"/>
            <w:sz w:val="28"/>
            <w:szCs w:val="28"/>
            <w:u w:val="single"/>
          </w:rPr>
          <w:t>mattsclassiccameras.com</w:t>
        </w:r>
      </w:hyperlink>
      <w:r w:rsidRPr="00514440">
        <w:rPr>
          <w:rFonts w:ascii="Times New Roman" w:eastAsia="Times New Roman" w:hAnsi="Times New Roman" w:cs="Times New Roman"/>
          <w:sz w:val="28"/>
          <w:szCs w:val="28"/>
        </w:rPr>
        <w:t>.</w:t>
      </w:r>
    </w:p>
    <w:p w:rsidR="003A481F" w:rsidRPr="00514440" w:rsidRDefault="005F534E" w:rsidP="003A481F">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r>
      <w:r w:rsidR="003A481F" w:rsidRPr="00514440">
        <w:rPr>
          <w:rFonts w:ascii="Times New Roman" w:eastAsia="Times New Roman" w:hAnsi="Times New Roman" w:cs="Times New Roman"/>
          <w:b/>
          <w:bCs/>
          <w:sz w:val="28"/>
          <w:szCs w:val="28"/>
        </w:rPr>
        <w:t xml:space="preserve">Are there any special edition lenses in the </w:t>
      </w:r>
      <w:proofErr w:type="spellStart"/>
      <w:r w:rsidR="003A481F" w:rsidRPr="00514440">
        <w:rPr>
          <w:rFonts w:ascii="Times New Roman" w:eastAsia="Times New Roman" w:hAnsi="Times New Roman" w:cs="Times New Roman"/>
          <w:b/>
          <w:bCs/>
          <w:sz w:val="28"/>
          <w:szCs w:val="28"/>
        </w:rPr>
        <w:t>Adaptall</w:t>
      </w:r>
      <w:proofErr w:type="spellEnd"/>
      <w:r w:rsidR="003A481F" w:rsidRPr="00514440">
        <w:rPr>
          <w:rFonts w:ascii="Times New Roman" w:eastAsia="Times New Roman" w:hAnsi="Times New Roman" w:cs="Times New Roman"/>
          <w:b/>
          <w:bCs/>
          <w:sz w:val="28"/>
          <w:szCs w:val="28"/>
        </w:rPr>
        <w:t xml:space="preserve"> line?</w:t>
      </w:r>
    </w:p>
    <w:p w:rsidR="003A481F" w:rsidRPr="00514440" w:rsidRDefault="003A481F" w:rsidP="003A481F">
      <w:pPr>
        <w:spacing w:after="0" w:line="240" w:lineRule="auto"/>
        <w:rPr>
          <w:rFonts w:ascii="Times New Roman" w:eastAsia="Times New Roman" w:hAnsi="Times New Roman" w:cs="Times New Roman"/>
          <w:sz w:val="28"/>
          <w:szCs w:val="28"/>
        </w:rPr>
      </w:pPr>
      <w:r w:rsidRPr="00514440">
        <w:rPr>
          <w:rFonts w:ascii="Times New Roman" w:eastAsia="Times New Roman" w:hAnsi="Times New Roman" w:cs="Times New Roman"/>
          <w:sz w:val="28"/>
          <w:szCs w:val="28"/>
        </w:rPr>
        <w:t>Yes, the Tamron Adaptall-2 180mm f/2.5 LD (IF) was released to commemorate the company's 35th anniversary and carried a corresponding plate on the lens barrel.</w:t>
      </w:r>
    </w:p>
    <w:p w:rsidR="003A481F" w:rsidRPr="00514440" w:rsidRDefault="005F534E" w:rsidP="003A481F">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r>
      <w:r w:rsidR="003A481F" w:rsidRPr="00514440">
        <w:rPr>
          <w:rFonts w:ascii="Times New Roman" w:eastAsia="Times New Roman" w:hAnsi="Times New Roman" w:cs="Times New Roman"/>
          <w:b/>
          <w:bCs/>
          <w:sz w:val="28"/>
          <w:szCs w:val="28"/>
        </w:rPr>
        <w:t>What does the acronym BBAR stand for?</w:t>
      </w:r>
    </w:p>
    <w:p w:rsidR="003A481F" w:rsidRPr="00514440" w:rsidRDefault="003A481F" w:rsidP="003A481F">
      <w:pPr>
        <w:spacing w:after="0" w:line="240" w:lineRule="auto"/>
        <w:rPr>
          <w:rFonts w:ascii="Times New Roman" w:eastAsia="Times New Roman" w:hAnsi="Times New Roman" w:cs="Times New Roman"/>
          <w:sz w:val="28"/>
          <w:szCs w:val="28"/>
        </w:rPr>
      </w:pPr>
      <w:r w:rsidRPr="00514440">
        <w:rPr>
          <w:rFonts w:ascii="Times New Roman" w:eastAsia="Times New Roman" w:hAnsi="Times New Roman" w:cs="Times New Roman"/>
          <w:sz w:val="28"/>
          <w:szCs w:val="28"/>
        </w:rPr>
        <w:t>BBAR is an abbreviation for Broad Band Anti Reflection, the multi-coating Tamron used on its lenses.</w:t>
      </w:r>
    </w:p>
    <w:p w:rsidR="003A481F" w:rsidRPr="00514440" w:rsidRDefault="005F534E" w:rsidP="003A481F">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r>
      <w:r w:rsidR="003A481F" w:rsidRPr="00514440">
        <w:rPr>
          <w:rFonts w:ascii="Times New Roman" w:eastAsia="Times New Roman" w:hAnsi="Times New Roman" w:cs="Times New Roman"/>
          <w:b/>
          <w:bCs/>
          <w:sz w:val="28"/>
          <w:szCs w:val="28"/>
        </w:rPr>
        <w:t xml:space="preserve">Which is the best Tamron </w:t>
      </w:r>
      <w:proofErr w:type="spellStart"/>
      <w:r w:rsidR="003A481F" w:rsidRPr="00514440">
        <w:rPr>
          <w:rFonts w:ascii="Times New Roman" w:eastAsia="Times New Roman" w:hAnsi="Times New Roman" w:cs="Times New Roman"/>
          <w:b/>
          <w:bCs/>
          <w:sz w:val="28"/>
          <w:szCs w:val="28"/>
        </w:rPr>
        <w:t>Adaptall</w:t>
      </w:r>
      <w:proofErr w:type="spellEnd"/>
      <w:r w:rsidR="003A481F" w:rsidRPr="00514440">
        <w:rPr>
          <w:rFonts w:ascii="Times New Roman" w:eastAsia="Times New Roman" w:hAnsi="Times New Roman" w:cs="Times New Roman"/>
          <w:b/>
          <w:bCs/>
          <w:sz w:val="28"/>
          <w:szCs w:val="28"/>
        </w:rPr>
        <w:t xml:space="preserve"> 2 lens?</w:t>
      </w:r>
    </w:p>
    <w:p w:rsidR="003A481F" w:rsidRPr="00514440" w:rsidRDefault="003A481F" w:rsidP="003A481F">
      <w:pPr>
        <w:spacing w:after="0" w:line="240" w:lineRule="auto"/>
        <w:rPr>
          <w:rFonts w:ascii="Times New Roman" w:eastAsia="Times New Roman" w:hAnsi="Times New Roman" w:cs="Times New Roman"/>
          <w:sz w:val="28"/>
          <w:szCs w:val="28"/>
        </w:rPr>
      </w:pPr>
      <w:r w:rsidRPr="00514440">
        <w:rPr>
          <w:rFonts w:ascii="Times New Roman" w:eastAsia="Times New Roman" w:hAnsi="Times New Roman" w:cs="Times New Roman"/>
          <w:sz w:val="28"/>
          <w:szCs w:val="28"/>
        </w:rPr>
        <w:t xml:space="preserve">The SP "Super Performance" line of Adaptall-2 lenses offers very good imaging performance and the LD lenses within this series satisfy professional requirements. However, other lenses in the lineup might provide an even better cost-benefit ratio, so that the answer to the question which </w:t>
      </w:r>
      <w:proofErr w:type="spellStart"/>
      <w:r w:rsidRPr="00514440">
        <w:rPr>
          <w:rFonts w:ascii="Times New Roman" w:eastAsia="Times New Roman" w:hAnsi="Times New Roman" w:cs="Times New Roman"/>
          <w:sz w:val="28"/>
          <w:szCs w:val="28"/>
        </w:rPr>
        <w:t>Adaptall</w:t>
      </w:r>
      <w:proofErr w:type="spellEnd"/>
      <w:r w:rsidRPr="00514440">
        <w:rPr>
          <w:rFonts w:ascii="Times New Roman" w:eastAsia="Times New Roman" w:hAnsi="Times New Roman" w:cs="Times New Roman"/>
          <w:sz w:val="28"/>
          <w:szCs w:val="28"/>
        </w:rPr>
        <w:t xml:space="preserve"> lens is best depends very much on ones imaging needs and financial budget.</w:t>
      </w:r>
    </w:p>
    <w:p w:rsidR="003A481F" w:rsidRPr="00514440" w:rsidRDefault="005F534E" w:rsidP="003A481F">
      <w:pPr>
        <w:spacing w:before="75" w:after="75" w:line="240" w:lineRule="auto"/>
        <w:ind w:left="75"/>
        <w:outlineLvl w:val="1"/>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r>
      <w:r w:rsidR="003A481F" w:rsidRPr="00514440">
        <w:rPr>
          <w:rFonts w:ascii="Times New Roman" w:eastAsia="Times New Roman" w:hAnsi="Times New Roman" w:cs="Times New Roman"/>
          <w:b/>
          <w:bCs/>
          <w:sz w:val="28"/>
          <w:szCs w:val="28"/>
        </w:rPr>
        <w:t>Further Reading</w:t>
      </w:r>
    </w:p>
    <w:p w:rsidR="003A481F" w:rsidRPr="00514440" w:rsidRDefault="003A481F" w:rsidP="003A481F">
      <w:pPr>
        <w:spacing w:after="0" w:line="240" w:lineRule="auto"/>
        <w:rPr>
          <w:rFonts w:ascii="Times New Roman" w:eastAsia="Times New Roman" w:hAnsi="Times New Roman" w:cs="Times New Roman"/>
          <w:sz w:val="28"/>
          <w:szCs w:val="28"/>
        </w:rPr>
      </w:pPr>
      <w:r w:rsidRPr="00514440">
        <w:rPr>
          <w:rFonts w:ascii="Times New Roman" w:eastAsia="Times New Roman" w:hAnsi="Times New Roman" w:cs="Times New Roman"/>
          <w:sz w:val="28"/>
          <w:szCs w:val="28"/>
        </w:rPr>
        <w:t xml:space="preserve">A collection of test reports on different </w:t>
      </w:r>
      <w:proofErr w:type="spellStart"/>
      <w:r w:rsidRPr="00514440">
        <w:rPr>
          <w:rFonts w:ascii="Times New Roman" w:eastAsia="Times New Roman" w:hAnsi="Times New Roman" w:cs="Times New Roman"/>
          <w:sz w:val="28"/>
          <w:szCs w:val="28"/>
        </w:rPr>
        <w:t>Adaptall</w:t>
      </w:r>
      <w:proofErr w:type="spellEnd"/>
      <w:r w:rsidRPr="00514440">
        <w:rPr>
          <w:rFonts w:ascii="Times New Roman" w:eastAsia="Times New Roman" w:hAnsi="Times New Roman" w:cs="Times New Roman"/>
          <w:sz w:val="28"/>
          <w:szCs w:val="28"/>
        </w:rPr>
        <w:t xml:space="preserve"> lenses is available at </w:t>
      </w:r>
      <w:hyperlink r:id="rId142" w:tgtFrame="_blank" w:history="1">
        <w:r w:rsidRPr="00514440">
          <w:rPr>
            <w:rFonts w:ascii="Times New Roman" w:eastAsia="Times New Roman" w:hAnsi="Times New Roman" w:cs="Times New Roman"/>
            <w:b/>
            <w:bCs/>
            <w:color w:val="17558A"/>
            <w:sz w:val="28"/>
            <w:szCs w:val="28"/>
            <w:u w:val="single"/>
          </w:rPr>
          <w:t>adaptall-2.com</w:t>
        </w:r>
      </w:hyperlink>
      <w:r w:rsidRPr="00514440">
        <w:rPr>
          <w:rFonts w:ascii="Times New Roman" w:eastAsia="Times New Roman" w:hAnsi="Times New Roman" w:cs="Times New Roman"/>
          <w:sz w:val="28"/>
          <w:szCs w:val="28"/>
        </w:rPr>
        <w:t>. Moreover, if you are looking for bargains among third party legacy lenses, you might also want to check out the compendiums of </w:t>
      </w:r>
      <w:proofErr w:type="spellStart"/>
      <w:r w:rsidRPr="00514440">
        <w:rPr>
          <w:rFonts w:ascii="Times New Roman" w:eastAsia="Times New Roman" w:hAnsi="Times New Roman" w:cs="Times New Roman"/>
          <w:sz w:val="28"/>
          <w:szCs w:val="28"/>
        </w:rPr>
        <w:fldChar w:fldCharType="begin"/>
      </w:r>
      <w:r w:rsidRPr="00514440">
        <w:rPr>
          <w:rFonts w:ascii="Times New Roman" w:eastAsia="Times New Roman" w:hAnsi="Times New Roman" w:cs="Times New Roman"/>
          <w:sz w:val="28"/>
          <w:szCs w:val="28"/>
        </w:rPr>
        <w:instrText xml:space="preserve"> HYPERLINK "https://www.apotelyt.com/photo-lens/soligor-catalog" </w:instrText>
      </w:r>
      <w:r w:rsidRPr="00514440">
        <w:rPr>
          <w:rFonts w:ascii="Times New Roman" w:eastAsia="Times New Roman" w:hAnsi="Times New Roman" w:cs="Times New Roman"/>
          <w:sz w:val="28"/>
          <w:szCs w:val="28"/>
        </w:rPr>
        <w:fldChar w:fldCharType="separate"/>
      </w:r>
      <w:r w:rsidRPr="00514440">
        <w:rPr>
          <w:rFonts w:ascii="Times New Roman" w:eastAsia="Times New Roman" w:hAnsi="Times New Roman" w:cs="Times New Roman"/>
          <w:b/>
          <w:bCs/>
          <w:color w:val="17558A"/>
          <w:sz w:val="28"/>
          <w:szCs w:val="28"/>
          <w:u w:val="single"/>
        </w:rPr>
        <w:t>Soligor</w:t>
      </w:r>
      <w:proofErr w:type="spellEnd"/>
      <w:r w:rsidRPr="00514440">
        <w:rPr>
          <w:rFonts w:ascii="Times New Roman" w:eastAsia="Times New Roman" w:hAnsi="Times New Roman" w:cs="Times New Roman"/>
          <w:sz w:val="28"/>
          <w:szCs w:val="28"/>
        </w:rPr>
        <w:fldChar w:fldCharType="end"/>
      </w:r>
      <w:r w:rsidRPr="00514440">
        <w:rPr>
          <w:rFonts w:ascii="Times New Roman" w:eastAsia="Times New Roman" w:hAnsi="Times New Roman" w:cs="Times New Roman"/>
          <w:sz w:val="28"/>
          <w:szCs w:val="28"/>
        </w:rPr>
        <w:t> and </w:t>
      </w:r>
      <w:proofErr w:type="spellStart"/>
      <w:r w:rsidRPr="00514440">
        <w:rPr>
          <w:rFonts w:ascii="Times New Roman" w:eastAsia="Times New Roman" w:hAnsi="Times New Roman" w:cs="Times New Roman"/>
          <w:sz w:val="28"/>
          <w:szCs w:val="28"/>
        </w:rPr>
        <w:fldChar w:fldCharType="begin"/>
      </w:r>
      <w:r w:rsidRPr="00514440">
        <w:rPr>
          <w:rFonts w:ascii="Times New Roman" w:eastAsia="Times New Roman" w:hAnsi="Times New Roman" w:cs="Times New Roman"/>
          <w:sz w:val="28"/>
          <w:szCs w:val="28"/>
        </w:rPr>
        <w:instrText xml:space="preserve"> HYPERLINK "https://www.apotelyt.com/photo-lens/vivitar-catalog" </w:instrText>
      </w:r>
      <w:r w:rsidRPr="00514440">
        <w:rPr>
          <w:rFonts w:ascii="Times New Roman" w:eastAsia="Times New Roman" w:hAnsi="Times New Roman" w:cs="Times New Roman"/>
          <w:sz w:val="28"/>
          <w:szCs w:val="28"/>
        </w:rPr>
        <w:fldChar w:fldCharType="separate"/>
      </w:r>
      <w:r w:rsidRPr="00514440">
        <w:rPr>
          <w:rFonts w:ascii="Times New Roman" w:eastAsia="Times New Roman" w:hAnsi="Times New Roman" w:cs="Times New Roman"/>
          <w:b/>
          <w:bCs/>
          <w:color w:val="17558A"/>
          <w:sz w:val="28"/>
          <w:szCs w:val="28"/>
          <w:u w:val="single"/>
        </w:rPr>
        <w:t>Vivitar</w:t>
      </w:r>
      <w:proofErr w:type="spellEnd"/>
      <w:r w:rsidRPr="00514440">
        <w:rPr>
          <w:rFonts w:ascii="Times New Roman" w:eastAsia="Times New Roman" w:hAnsi="Times New Roman" w:cs="Times New Roman"/>
          <w:b/>
          <w:bCs/>
          <w:color w:val="17558A"/>
          <w:sz w:val="28"/>
          <w:szCs w:val="28"/>
          <w:u w:val="single"/>
        </w:rPr>
        <w:t xml:space="preserve"> lenses</w:t>
      </w:r>
      <w:r w:rsidRPr="00514440">
        <w:rPr>
          <w:rFonts w:ascii="Times New Roman" w:eastAsia="Times New Roman" w:hAnsi="Times New Roman" w:cs="Times New Roman"/>
          <w:sz w:val="28"/>
          <w:szCs w:val="28"/>
        </w:rPr>
        <w:fldChar w:fldCharType="end"/>
      </w:r>
      <w:r w:rsidRPr="00514440">
        <w:rPr>
          <w:rFonts w:ascii="Times New Roman" w:eastAsia="Times New Roman" w:hAnsi="Times New Roman" w:cs="Times New Roman"/>
          <w:sz w:val="28"/>
          <w:szCs w:val="28"/>
        </w:rPr>
        <w:t>. If however you are willing to spend a little more, you might well be interested in the </w:t>
      </w:r>
      <w:hyperlink r:id="rId143" w:history="1">
        <w:r w:rsidRPr="00514440">
          <w:rPr>
            <w:rFonts w:ascii="Times New Roman" w:eastAsia="Times New Roman" w:hAnsi="Times New Roman" w:cs="Times New Roman"/>
            <w:b/>
            <w:bCs/>
            <w:color w:val="17558A"/>
            <w:sz w:val="28"/>
            <w:szCs w:val="28"/>
            <w:u w:val="single"/>
          </w:rPr>
          <w:t>Leica R-lens catalog</w:t>
        </w:r>
      </w:hyperlink>
      <w:r w:rsidRPr="00514440">
        <w:rPr>
          <w:rFonts w:ascii="Times New Roman" w:eastAsia="Times New Roman" w:hAnsi="Times New Roman" w:cs="Times New Roman"/>
          <w:sz w:val="28"/>
          <w:szCs w:val="28"/>
        </w:rPr>
        <w:t> or the </w:t>
      </w:r>
      <w:hyperlink r:id="rId144" w:history="1">
        <w:r w:rsidRPr="00514440">
          <w:rPr>
            <w:rFonts w:ascii="Times New Roman" w:eastAsia="Times New Roman" w:hAnsi="Times New Roman" w:cs="Times New Roman"/>
            <w:b/>
            <w:bCs/>
            <w:color w:val="17558A"/>
            <w:sz w:val="28"/>
            <w:szCs w:val="28"/>
            <w:u w:val="single"/>
          </w:rPr>
          <w:t>CONTAX Carl Zeiss catalog</w:t>
        </w:r>
      </w:hyperlink>
      <w:r w:rsidRPr="00514440">
        <w:rPr>
          <w:rFonts w:ascii="Times New Roman" w:eastAsia="Times New Roman" w:hAnsi="Times New Roman" w:cs="Times New Roman"/>
          <w:sz w:val="28"/>
          <w:szCs w:val="28"/>
        </w:rPr>
        <w:t>, which contain some truly exceptional optics that can be adapted to and used with a variety of camera mounts.</w:t>
      </w:r>
    </w:p>
    <w:p w:rsidR="00974D4D" w:rsidRDefault="00974D4D"/>
    <w:sectPr w:rsidR="00974D4D" w:rsidSect="003A481F">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81F"/>
    <w:rsid w:val="003524B0"/>
    <w:rsid w:val="003A481F"/>
    <w:rsid w:val="00514440"/>
    <w:rsid w:val="005F534E"/>
    <w:rsid w:val="00974D4D"/>
    <w:rsid w:val="00A77E20"/>
    <w:rsid w:val="00D24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A481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A481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81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A481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A48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A481F"/>
  </w:style>
  <w:style w:type="character" w:styleId="Strong">
    <w:name w:val="Strong"/>
    <w:basedOn w:val="DefaultParagraphFont"/>
    <w:uiPriority w:val="22"/>
    <w:qFormat/>
    <w:rsid w:val="003A481F"/>
    <w:rPr>
      <w:b/>
      <w:bCs/>
    </w:rPr>
  </w:style>
  <w:style w:type="character" w:styleId="Hyperlink">
    <w:name w:val="Hyperlink"/>
    <w:basedOn w:val="DefaultParagraphFont"/>
    <w:uiPriority w:val="99"/>
    <w:unhideWhenUsed/>
    <w:rsid w:val="003A481F"/>
    <w:rPr>
      <w:color w:val="0000FF"/>
      <w:u w:val="single"/>
    </w:rPr>
  </w:style>
  <w:style w:type="character" w:styleId="FollowedHyperlink">
    <w:name w:val="FollowedHyperlink"/>
    <w:basedOn w:val="DefaultParagraphFont"/>
    <w:uiPriority w:val="99"/>
    <w:semiHidden/>
    <w:unhideWhenUsed/>
    <w:rsid w:val="003A481F"/>
    <w:rPr>
      <w:color w:val="800080"/>
      <w:u w:val="single"/>
    </w:rPr>
  </w:style>
  <w:style w:type="paragraph" w:styleId="BalloonText">
    <w:name w:val="Balloon Text"/>
    <w:basedOn w:val="Normal"/>
    <w:link w:val="BalloonTextChar"/>
    <w:uiPriority w:val="99"/>
    <w:semiHidden/>
    <w:unhideWhenUsed/>
    <w:rsid w:val="003A48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8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A481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A481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81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A481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A48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A481F"/>
  </w:style>
  <w:style w:type="character" w:styleId="Strong">
    <w:name w:val="Strong"/>
    <w:basedOn w:val="DefaultParagraphFont"/>
    <w:uiPriority w:val="22"/>
    <w:qFormat/>
    <w:rsid w:val="003A481F"/>
    <w:rPr>
      <w:b/>
      <w:bCs/>
    </w:rPr>
  </w:style>
  <w:style w:type="character" w:styleId="Hyperlink">
    <w:name w:val="Hyperlink"/>
    <w:basedOn w:val="DefaultParagraphFont"/>
    <w:uiPriority w:val="99"/>
    <w:unhideWhenUsed/>
    <w:rsid w:val="003A481F"/>
    <w:rPr>
      <w:color w:val="0000FF"/>
      <w:u w:val="single"/>
    </w:rPr>
  </w:style>
  <w:style w:type="character" w:styleId="FollowedHyperlink">
    <w:name w:val="FollowedHyperlink"/>
    <w:basedOn w:val="DefaultParagraphFont"/>
    <w:uiPriority w:val="99"/>
    <w:semiHidden/>
    <w:unhideWhenUsed/>
    <w:rsid w:val="003A481F"/>
    <w:rPr>
      <w:color w:val="800080"/>
      <w:u w:val="single"/>
    </w:rPr>
  </w:style>
  <w:style w:type="paragraph" w:styleId="BalloonText">
    <w:name w:val="Balloon Text"/>
    <w:basedOn w:val="Normal"/>
    <w:link w:val="BalloonTextChar"/>
    <w:uiPriority w:val="99"/>
    <w:semiHidden/>
    <w:unhideWhenUsed/>
    <w:rsid w:val="003A48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8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20963">
      <w:bodyDiv w:val="1"/>
      <w:marLeft w:val="0"/>
      <w:marRight w:val="0"/>
      <w:marTop w:val="0"/>
      <w:marBottom w:val="0"/>
      <w:divBdr>
        <w:top w:val="none" w:sz="0" w:space="0" w:color="auto"/>
        <w:left w:val="none" w:sz="0" w:space="0" w:color="auto"/>
        <w:bottom w:val="none" w:sz="0" w:space="0" w:color="auto"/>
        <w:right w:val="none" w:sz="0" w:space="0" w:color="auto"/>
      </w:divBdr>
      <w:divsChild>
        <w:div w:id="1351712694">
          <w:marLeft w:val="0"/>
          <w:marRight w:val="0"/>
          <w:marTop w:val="0"/>
          <w:marBottom w:val="0"/>
          <w:divBdr>
            <w:top w:val="none" w:sz="0" w:space="0" w:color="auto"/>
            <w:left w:val="none" w:sz="0" w:space="0" w:color="auto"/>
            <w:bottom w:val="none" w:sz="0" w:space="0" w:color="auto"/>
            <w:right w:val="none" w:sz="0" w:space="0" w:color="auto"/>
          </w:divBdr>
        </w:div>
        <w:div w:id="226110128">
          <w:marLeft w:val="0"/>
          <w:marRight w:val="0"/>
          <w:marTop w:val="0"/>
          <w:marBottom w:val="0"/>
          <w:divBdr>
            <w:top w:val="none" w:sz="0" w:space="0" w:color="auto"/>
            <w:left w:val="none" w:sz="0" w:space="0" w:color="auto"/>
            <w:bottom w:val="none" w:sz="0" w:space="0" w:color="auto"/>
            <w:right w:val="none" w:sz="0" w:space="0" w:color="auto"/>
          </w:divBdr>
        </w:div>
        <w:div w:id="1053386439">
          <w:marLeft w:val="0"/>
          <w:marRight w:val="0"/>
          <w:marTop w:val="0"/>
          <w:marBottom w:val="0"/>
          <w:divBdr>
            <w:top w:val="none" w:sz="0" w:space="0" w:color="auto"/>
            <w:left w:val="none" w:sz="0" w:space="0" w:color="auto"/>
            <w:bottom w:val="none" w:sz="0" w:space="0" w:color="auto"/>
            <w:right w:val="none" w:sz="0" w:space="0" w:color="auto"/>
          </w:divBdr>
        </w:div>
        <w:div w:id="429350627">
          <w:marLeft w:val="0"/>
          <w:marRight w:val="0"/>
          <w:marTop w:val="0"/>
          <w:marBottom w:val="0"/>
          <w:divBdr>
            <w:top w:val="none" w:sz="0" w:space="0" w:color="auto"/>
            <w:left w:val="none" w:sz="0" w:space="0" w:color="auto"/>
            <w:bottom w:val="none" w:sz="0" w:space="0" w:color="auto"/>
            <w:right w:val="none" w:sz="0" w:space="0" w:color="auto"/>
          </w:divBdr>
        </w:div>
        <w:div w:id="1312438894">
          <w:marLeft w:val="0"/>
          <w:marRight w:val="0"/>
          <w:marTop w:val="0"/>
          <w:marBottom w:val="0"/>
          <w:divBdr>
            <w:top w:val="none" w:sz="0" w:space="0" w:color="auto"/>
            <w:left w:val="none" w:sz="0" w:space="0" w:color="auto"/>
            <w:bottom w:val="none" w:sz="0" w:space="0" w:color="auto"/>
            <w:right w:val="none" w:sz="0" w:space="0" w:color="auto"/>
          </w:divBdr>
        </w:div>
        <w:div w:id="639573162">
          <w:marLeft w:val="0"/>
          <w:marRight w:val="0"/>
          <w:marTop w:val="0"/>
          <w:marBottom w:val="0"/>
          <w:divBdr>
            <w:top w:val="none" w:sz="0" w:space="0" w:color="auto"/>
            <w:left w:val="none" w:sz="0" w:space="0" w:color="auto"/>
            <w:bottom w:val="none" w:sz="0" w:space="0" w:color="auto"/>
            <w:right w:val="none" w:sz="0" w:space="0" w:color="auto"/>
          </w:divBdr>
        </w:div>
        <w:div w:id="655302889">
          <w:marLeft w:val="0"/>
          <w:marRight w:val="0"/>
          <w:marTop w:val="0"/>
          <w:marBottom w:val="0"/>
          <w:divBdr>
            <w:top w:val="none" w:sz="0" w:space="0" w:color="auto"/>
            <w:left w:val="none" w:sz="0" w:space="0" w:color="auto"/>
            <w:bottom w:val="none" w:sz="0" w:space="0" w:color="auto"/>
            <w:right w:val="none" w:sz="0" w:space="0" w:color="auto"/>
          </w:divBdr>
        </w:div>
        <w:div w:id="642547105">
          <w:marLeft w:val="0"/>
          <w:marRight w:val="0"/>
          <w:marTop w:val="0"/>
          <w:marBottom w:val="0"/>
          <w:divBdr>
            <w:top w:val="none" w:sz="0" w:space="0" w:color="auto"/>
            <w:left w:val="none" w:sz="0" w:space="0" w:color="auto"/>
            <w:bottom w:val="none" w:sz="0" w:space="0" w:color="auto"/>
            <w:right w:val="none" w:sz="0" w:space="0" w:color="auto"/>
          </w:divBdr>
        </w:div>
        <w:div w:id="761952398">
          <w:marLeft w:val="0"/>
          <w:marRight w:val="0"/>
          <w:marTop w:val="0"/>
          <w:marBottom w:val="0"/>
          <w:divBdr>
            <w:top w:val="none" w:sz="0" w:space="0" w:color="auto"/>
            <w:left w:val="none" w:sz="0" w:space="0" w:color="auto"/>
            <w:bottom w:val="none" w:sz="0" w:space="0" w:color="auto"/>
            <w:right w:val="none" w:sz="0" w:space="0" w:color="auto"/>
          </w:divBdr>
        </w:div>
        <w:div w:id="2055502162">
          <w:marLeft w:val="0"/>
          <w:marRight w:val="0"/>
          <w:marTop w:val="0"/>
          <w:marBottom w:val="0"/>
          <w:divBdr>
            <w:top w:val="none" w:sz="0" w:space="0" w:color="auto"/>
            <w:left w:val="none" w:sz="0" w:space="0" w:color="auto"/>
            <w:bottom w:val="none" w:sz="0" w:space="0" w:color="auto"/>
            <w:right w:val="none" w:sz="0" w:space="0" w:color="auto"/>
          </w:divBdr>
        </w:div>
        <w:div w:id="1616642891">
          <w:marLeft w:val="0"/>
          <w:marRight w:val="0"/>
          <w:marTop w:val="0"/>
          <w:marBottom w:val="0"/>
          <w:divBdr>
            <w:top w:val="none" w:sz="0" w:space="0" w:color="auto"/>
            <w:left w:val="none" w:sz="0" w:space="0" w:color="auto"/>
            <w:bottom w:val="none" w:sz="0" w:space="0" w:color="auto"/>
            <w:right w:val="none" w:sz="0" w:space="0" w:color="auto"/>
          </w:divBdr>
        </w:div>
        <w:div w:id="1771050035">
          <w:marLeft w:val="0"/>
          <w:marRight w:val="0"/>
          <w:marTop w:val="0"/>
          <w:marBottom w:val="0"/>
          <w:divBdr>
            <w:top w:val="none" w:sz="0" w:space="0" w:color="auto"/>
            <w:left w:val="none" w:sz="0" w:space="0" w:color="auto"/>
            <w:bottom w:val="none" w:sz="0" w:space="0" w:color="auto"/>
            <w:right w:val="none" w:sz="0" w:space="0" w:color="auto"/>
          </w:divBdr>
        </w:div>
        <w:div w:id="1806508759">
          <w:marLeft w:val="0"/>
          <w:marRight w:val="0"/>
          <w:marTop w:val="0"/>
          <w:marBottom w:val="0"/>
          <w:divBdr>
            <w:top w:val="none" w:sz="0" w:space="0" w:color="auto"/>
            <w:left w:val="none" w:sz="0" w:space="0" w:color="auto"/>
            <w:bottom w:val="none" w:sz="0" w:space="0" w:color="auto"/>
            <w:right w:val="none" w:sz="0" w:space="0" w:color="auto"/>
          </w:divBdr>
        </w:div>
        <w:div w:id="456028474">
          <w:marLeft w:val="0"/>
          <w:marRight w:val="0"/>
          <w:marTop w:val="0"/>
          <w:marBottom w:val="0"/>
          <w:divBdr>
            <w:top w:val="none" w:sz="0" w:space="0" w:color="auto"/>
            <w:left w:val="none" w:sz="0" w:space="0" w:color="auto"/>
            <w:bottom w:val="none" w:sz="0" w:space="0" w:color="auto"/>
            <w:right w:val="none" w:sz="0" w:space="0" w:color="auto"/>
          </w:divBdr>
        </w:div>
        <w:div w:id="1554779067">
          <w:marLeft w:val="0"/>
          <w:marRight w:val="0"/>
          <w:marTop w:val="0"/>
          <w:marBottom w:val="0"/>
          <w:divBdr>
            <w:top w:val="none" w:sz="0" w:space="0" w:color="auto"/>
            <w:left w:val="none" w:sz="0" w:space="0" w:color="auto"/>
            <w:bottom w:val="none" w:sz="0" w:space="0" w:color="auto"/>
            <w:right w:val="none" w:sz="0" w:space="0" w:color="auto"/>
          </w:divBdr>
        </w:div>
        <w:div w:id="301883341">
          <w:marLeft w:val="0"/>
          <w:marRight w:val="0"/>
          <w:marTop w:val="0"/>
          <w:marBottom w:val="0"/>
          <w:divBdr>
            <w:top w:val="none" w:sz="0" w:space="0" w:color="auto"/>
            <w:left w:val="none" w:sz="0" w:space="0" w:color="auto"/>
            <w:bottom w:val="none" w:sz="0" w:space="0" w:color="auto"/>
            <w:right w:val="none" w:sz="0" w:space="0" w:color="auto"/>
          </w:divBdr>
        </w:div>
        <w:div w:id="1880622740">
          <w:marLeft w:val="0"/>
          <w:marRight w:val="0"/>
          <w:marTop w:val="0"/>
          <w:marBottom w:val="0"/>
          <w:divBdr>
            <w:top w:val="none" w:sz="0" w:space="0" w:color="auto"/>
            <w:left w:val="none" w:sz="0" w:space="0" w:color="auto"/>
            <w:bottom w:val="none" w:sz="0" w:space="0" w:color="auto"/>
            <w:right w:val="none" w:sz="0" w:space="0" w:color="auto"/>
          </w:divBdr>
        </w:div>
        <w:div w:id="1547062606">
          <w:marLeft w:val="0"/>
          <w:marRight w:val="0"/>
          <w:marTop w:val="0"/>
          <w:marBottom w:val="0"/>
          <w:divBdr>
            <w:top w:val="none" w:sz="0" w:space="0" w:color="auto"/>
            <w:left w:val="none" w:sz="0" w:space="0" w:color="auto"/>
            <w:bottom w:val="none" w:sz="0" w:space="0" w:color="auto"/>
            <w:right w:val="none" w:sz="0" w:space="0" w:color="auto"/>
          </w:divBdr>
        </w:div>
        <w:div w:id="1481113872">
          <w:marLeft w:val="0"/>
          <w:marRight w:val="0"/>
          <w:marTop w:val="0"/>
          <w:marBottom w:val="0"/>
          <w:divBdr>
            <w:top w:val="none" w:sz="0" w:space="0" w:color="auto"/>
            <w:left w:val="none" w:sz="0" w:space="0" w:color="auto"/>
            <w:bottom w:val="none" w:sz="0" w:space="0" w:color="auto"/>
            <w:right w:val="none" w:sz="0" w:space="0" w:color="auto"/>
          </w:divBdr>
        </w:div>
        <w:div w:id="1256553347">
          <w:marLeft w:val="0"/>
          <w:marRight w:val="0"/>
          <w:marTop w:val="0"/>
          <w:marBottom w:val="0"/>
          <w:divBdr>
            <w:top w:val="none" w:sz="0" w:space="0" w:color="auto"/>
            <w:left w:val="none" w:sz="0" w:space="0" w:color="auto"/>
            <w:bottom w:val="none" w:sz="0" w:space="0" w:color="auto"/>
            <w:right w:val="none" w:sz="0" w:space="0" w:color="auto"/>
          </w:divBdr>
        </w:div>
        <w:div w:id="147132121">
          <w:marLeft w:val="0"/>
          <w:marRight w:val="0"/>
          <w:marTop w:val="0"/>
          <w:marBottom w:val="0"/>
          <w:divBdr>
            <w:top w:val="none" w:sz="0" w:space="0" w:color="auto"/>
            <w:left w:val="none" w:sz="0" w:space="0" w:color="auto"/>
            <w:bottom w:val="none" w:sz="0" w:space="0" w:color="auto"/>
            <w:right w:val="none" w:sz="0" w:space="0" w:color="auto"/>
          </w:divBdr>
        </w:div>
        <w:div w:id="878517653">
          <w:marLeft w:val="0"/>
          <w:marRight w:val="0"/>
          <w:marTop w:val="0"/>
          <w:marBottom w:val="0"/>
          <w:divBdr>
            <w:top w:val="none" w:sz="0" w:space="0" w:color="auto"/>
            <w:left w:val="none" w:sz="0" w:space="0" w:color="auto"/>
            <w:bottom w:val="none" w:sz="0" w:space="0" w:color="auto"/>
            <w:right w:val="none" w:sz="0" w:space="0" w:color="auto"/>
          </w:divBdr>
        </w:div>
        <w:div w:id="2046371176">
          <w:marLeft w:val="0"/>
          <w:marRight w:val="0"/>
          <w:marTop w:val="0"/>
          <w:marBottom w:val="0"/>
          <w:divBdr>
            <w:top w:val="none" w:sz="0" w:space="0" w:color="auto"/>
            <w:left w:val="none" w:sz="0" w:space="0" w:color="auto"/>
            <w:bottom w:val="none" w:sz="0" w:space="0" w:color="auto"/>
            <w:right w:val="none" w:sz="0" w:space="0" w:color="auto"/>
          </w:divBdr>
        </w:div>
        <w:div w:id="668102103">
          <w:marLeft w:val="0"/>
          <w:marRight w:val="0"/>
          <w:marTop w:val="0"/>
          <w:marBottom w:val="0"/>
          <w:divBdr>
            <w:top w:val="none" w:sz="0" w:space="0" w:color="auto"/>
            <w:left w:val="none" w:sz="0" w:space="0" w:color="auto"/>
            <w:bottom w:val="none" w:sz="0" w:space="0" w:color="auto"/>
            <w:right w:val="none" w:sz="0" w:space="0" w:color="auto"/>
          </w:divBdr>
        </w:div>
        <w:div w:id="1830560585">
          <w:marLeft w:val="0"/>
          <w:marRight w:val="0"/>
          <w:marTop w:val="0"/>
          <w:marBottom w:val="0"/>
          <w:divBdr>
            <w:top w:val="none" w:sz="0" w:space="0" w:color="auto"/>
            <w:left w:val="none" w:sz="0" w:space="0" w:color="auto"/>
            <w:bottom w:val="none" w:sz="0" w:space="0" w:color="auto"/>
            <w:right w:val="none" w:sz="0" w:space="0" w:color="auto"/>
          </w:divBdr>
        </w:div>
        <w:div w:id="1099520202">
          <w:marLeft w:val="0"/>
          <w:marRight w:val="0"/>
          <w:marTop w:val="0"/>
          <w:marBottom w:val="0"/>
          <w:divBdr>
            <w:top w:val="none" w:sz="0" w:space="0" w:color="auto"/>
            <w:left w:val="none" w:sz="0" w:space="0" w:color="auto"/>
            <w:bottom w:val="none" w:sz="0" w:space="0" w:color="auto"/>
            <w:right w:val="none" w:sz="0" w:space="0" w:color="auto"/>
          </w:divBdr>
        </w:div>
        <w:div w:id="1566145477">
          <w:marLeft w:val="0"/>
          <w:marRight w:val="0"/>
          <w:marTop w:val="0"/>
          <w:marBottom w:val="0"/>
          <w:divBdr>
            <w:top w:val="none" w:sz="0" w:space="0" w:color="auto"/>
            <w:left w:val="none" w:sz="0" w:space="0" w:color="auto"/>
            <w:bottom w:val="none" w:sz="0" w:space="0" w:color="auto"/>
            <w:right w:val="none" w:sz="0" w:space="0" w:color="auto"/>
          </w:divBdr>
        </w:div>
        <w:div w:id="1573154807">
          <w:marLeft w:val="0"/>
          <w:marRight w:val="0"/>
          <w:marTop w:val="0"/>
          <w:marBottom w:val="0"/>
          <w:divBdr>
            <w:top w:val="none" w:sz="0" w:space="0" w:color="auto"/>
            <w:left w:val="none" w:sz="0" w:space="0" w:color="auto"/>
            <w:bottom w:val="none" w:sz="0" w:space="0" w:color="auto"/>
            <w:right w:val="none" w:sz="0" w:space="0" w:color="auto"/>
          </w:divBdr>
        </w:div>
        <w:div w:id="274023563">
          <w:marLeft w:val="0"/>
          <w:marRight w:val="0"/>
          <w:marTop w:val="0"/>
          <w:marBottom w:val="0"/>
          <w:divBdr>
            <w:top w:val="none" w:sz="0" w:space="0" w:color="auto"/>
            <w:left w:val="none" w:sz="0" w:space="0" w:color="auto"/>
            <w:bottom w:val="none" w:sz="0" w:space="0" w:color="auto"/>
            <w:right w:val="none" w:sz="0" w:space="0" w:color="auto"/>
          </w:divBdr>
        </w:div>
        <w:div w:id="719397601">
          <w:marLeft w:val="0"/>
          <w:marRight w:val="0"/>
          <w:marTop w:val="0"/>
          <w:marBottom w:val="0"/>
          <w:divBdr>
            <w:top w:val="none" w:sz="0" w:space="0" w:color="auto"/>
            <w:left w:val="none" w:sz="0" w:space="0" w:color="auto"/>
            <w:bottom w:val="none" w:sz="0" w:space="0" w:color="auto"/>
            <w:right w:val="none" w:sz="0" w:space="0" w:color="auto"/>
          </w:divBdr>
        </w:div>
        <w:div w:id="693964932">
          <w:marLeft w:val="0"/>
          <w:marRight w:val="0"/>
          <w:marTop w:val="0"/>
          <w:marBottom w:val="0"/>
          <w:divBdr>
            <w:top w:val="none" w:sz="0" w:space="0" w:color="auto"/>
            <w:left w:val="none" w:sz="0" w:space="0" w:color="auto"/>
            <w:bottom w:val="none" w:sz="0" w:space="0" w:color="auto"/>
            <w:right w:val="none" w:sz="0" w:space="0" w:color="auto"/>
          </w:divBdr>
        </w:div>
        <w:div w:id="350840831">
          <w:marLeft w:val="0"/>
          <w:marRight w:val="0"/>
          <w:marTop w:val="0"/>
          <w:marBottom w:val="0"/>
          <w:divBdr>
            <w:top w:val="none" w:sz="0" w:space="0" w:color="auto"/>
            <w:left w:val="none" w:sz="0" w:space="0" w:color="auto"/>
            <w:bottom w:val="none" w:sz="0" w:space="0" w:color="auto"/>
            <w:right w:val="none" w:sz="0" w:space="0" w:color="auto"/>
          </w:divBdr>
        </w:div>
        <w:div w:id="1302887598">
          <w:marLeft w:val="0"/>
          <w:marRight w:val="0"/>
          <w:marTop w:val="0"/>
          <w:marBottom w:val="0"/>
          <w:divBdr>
            <w:top w:val="none" w:sz="0" w:space="0" w:color="auto"/>
            <w:left w:val="none" w:sz="0" w:space="0" w:color="auto"/>
            <w:bottom w:val="none" w:sz="0" w:space="0" w:color="auto"/>
            <w:right w:val="none" w:sz="0" w:space="0" w:color="auto"/>
          </w:divBdr>
        </w:div>
        <w:div w:id="1030762890">
          <w:marLeft w:val="0"/>
          <w:marRight w:val="0"/>
          <w:marTop w:val="0"/>
          <w:marBottom w:val="0"/>
          <w:divBdr>
            <w:top w:val="none" w:sz="0" w:space="0" w:color="auto"/>
            <w:left w:val="none" w:sz="0" w:space="0" w:color="auto"/>
            <w:bottom w:val="none" w:sz="0" w:space="0" w:color="auto"/>
            <w:right w:val="none" w:sz="0" w:space="0" w:color="auto"/>
          </w:divBdr>
        </w:div>
        <w:div w:id="596064669">
          <w:marLeft w:val="0"/>
          <w:marRight w:val="0"/>
          <w:marTop w:val="0"/>
          <w:marBottom w:val="0"/>
          <w:divBdr>
            <w:top w:val="none" w:sz="0" w:space="0" w:color="auto"/>
            <w:left w:val="none" w:sz="0" w:space="0" w:color="auto"/>
            <w:bottom w:val="none" w:sz="0" w:space="0" w:color="auto"/>
            <w:right w:val="none" w:sz="0" w:space="0" w:color="auto"/>
          </w:divBdr>
        </w:div>
        <w:div w:id="1451316003">
          <w:marLeft w:val="0"/>
          <w:marRight w:val="0"/>
          <w:marTop w:val="0"/>
          <w:marBottom w:val="0"/>
          <w:divBdr>
            <w:top w:val="none" w:sz="0" w:space="0" w:color="auto"/>
            <w:left w:val="none" w:sz="0" w:space="0" w:color="auto"/>
            <w:bottom w:val="none" w:sz="0" w:space="0" w:color="auto"/>
            <w:right w:val="none" w:sz="0" w:space="0" w:color="auto"/>
          </w:divBdr>
        </w:div>
        <w:div w:id="165020385">
          <w:marLeft w:val="0"/>
          <w:marRight w:val="0"/>
          <w:marTop w:val="0"/>
          <w:marBottom w:val="0"/>
          <w:divBdr>
            <w:top w:val="none" w:sz="0" w:space="0" w:color="auto"/>
            <w:left w:val="none" w:sz="0" w:space="0" w:color="auto"/>
            <w:bottom w:val="none" w:sz="0" w:space="0" w:color="auto"/>
            <w:right w:val="none" w:sz="0" w:space="0" w:color="auto"/>
          </w:divBdr>
        </w:div>
        <w:div w:id="187565500">
          <w:marLeft w:val="0"/>
          <w:marRight w:val="0"/>
          <w:marTop w:val="0"/>
          <w:marBottom w:val="0"/>
          <w:divBdr>
            <w:top w:val="none" w:sz="0" w:space="0" w:color="auto"/>
            <w:left w:val="none" w:sz="0" w:space="0" w:color="auto"/>
            <w:bottom w:val="none" w:sz="0" w:space="0" w:color="auto"/>
            <w:right w:val="none" w:sz="0" w:space="0" w:color="auto"/>
          </w:divBdr>
        </w:div>
        <w:div w:id="430511698">
          <w:marLeft w:val="0"/>
          <w:marRight w:val="0"/>
          <w:marTop w:val="0"/>
          <w:marBottom w:val="0"/>
          <w:divBdr>
            <w:top w:val="none" w:sz="0" w:space="0" w:color="auto"/>
            <w:left w:val="none" w:sz="0" w:space="0" w:color="auto"/>
            <w:bottom w:val="none" w:sz="0" w:space="0" w:color="auto"/>
            <w:right w:val="none" w:sz="0" w:space="0" w:color="auto"/>
          </w:divBdr>
        </w:div>
        <w:div w:id="1317101976">
          <w:marLeft w:val="0"/>
          <w:marRight w:val="0"/>
          <w:marTop w:val="0"/>
          <w:marBottom w:val="0"/>
          <w:divBdr>
            <w:top w:val="none" w:sz="0" w:space="0" w:color="auto"/>
            <w:left w:val="none" w:sz="0" w:space="0" w:color="auto"/>
            <w:bottom w:val="none" w:sz="0" w:space="0" w:color="auto"/>
            <w:right w:val="none" w:sz="0" w:space="0" w:color="auto"/>
          </w:divBdr>
        </w:div>
        <w:div w:id="379284062">
          <w:marLeft w:val="0"/>
          <w:marRight w:val="0"/>
          <w:marTop w:val="0"/>
          <w:marBottom w:val="0"/>
          <w:divBdr>
            <w:top w:val="none" w:sz="0" w:space="0" w:color="auto"/>
            <w:left w:val="none" w:sz="0" w:space="0" w:color="auto"/>
            <w:bottom w:val="none" w:sz="0" w:space="0" w:color="auto"/>
            <w:right w:val="none" w:sz="0" w:space="0" w:color="auto"/>
          </w:divBdr>
        </w:div>
        <w:div w:id="1155150363">
          <w:marLeft w:val="0"/>
          <w:marRight w:val="0"/>
          <w:marTop w:val="0"/>
          <w:marBottom w:val="0"/>
          <w:divBdr>
            <w:top w:val="none" w:sz="0" w:space="0" w:color="auto"/>
            <w:left w:val="none" w:sz="0" w:space="0" w:color="auto"/>
            <w:bottom w:val="none" w:sz="0" w:space="0" w:color="auto"/>
            <w:right w:val="none" w:sz="0" w:space="0" w:color="auto"/>
          </w:divBdr>
        </w:div>
        <w:div w:id="1164737943">
          <w:marLeft w:val="0"/>
          <w:marRight w:val="0"/>
          <w:marTop w:val="0"/>
          <w:marBottom w:val="0"/>
          <w:divBdr>
            <w:top w:val="none" w:sz="0" w:space="0" w:color="auto"/>
            <w:left w:val="none" w:sz="0" w:space="0" w:color="auto"/>
            <w:bottom w:val="none" w:sz="0" w:space="0" w:color="auto"/>
            <w:right w:val="none" w:sz="0" w:space="0" w:color="auto"/>
          </w:divBdr>
        </w:div>
        <w:div w:id="1203975693">
          <w:marLeft w:val="0"/>
          <w:marRight w:val="0"/>
          <w:marTop w:val="0"/>
          <w:marBottom w:val="0"/>
          <w:divBdr>
            <w:top w:val="none" w:sz="0" w:space="0" w:color="auto"/>
            <w:left w:val="none" w:sz="0" w:space="0" w:color="auto"/>
            <w:bottom w:val="none" w:sz="0" w:space="0" w:color="auto"/>
            <w:right w:val="none" w:sz="0" w:space="0" w:color="auto"/>
          </w:divBdr>
        </w:div>
        <w:div w:id="985158559">
          <w:marLeft w:val="0"/>
          <w:marRight w:val="0"/>
          <w:marTop w:val="0"/>
          <w:marBottom w:val="0"/>
          <w:divBdr>
            <w:top w:val="none" w:sz="0" w:space="0" w:color="auto"/>
            <w:left w:val="none" w:sz="0" w:space="0" w:color="auto"/>
            <w:bottom w:val="none" w:sz="0" w:space="0" w:color="auto"/>
            <w:right w:val="none" w:sz="0" w:space="0" w:color="auto"/>
          </w:divBdr>
        </w:div>
        <w:div w:id="167911800">
          <w:marLeft w:val="0"/>
          <w:marRight w:val="0"/>
          <w:marTop w:val="0"/>
          <w:marBottom w:val="0"/>
          <w:divBdr>
            <w:top w:val="none" w:sz="0" w:space="0" w:color="auto"/>
            <w:left w:val="none" w:sz="0" w:space="0" w:color="auto"/>
            <w:bottom w:val="none" w:sz="0" w:space="0" w:color="auto"/>
            <w:right w:val="none" w:sz="0" w:space="0" w:color="auto"/>
          </w:divBdr>
        </w:div>
        <w:div w:id="252276072">
          <w:marLeft w:val="0"/>
          <w:marRight w:val="0"/>
          <w:marTop w:val="0"/>
          <w:marBottom w:val="0"/>
          <w:divBdr>
            <w:top w:val="none" w:sz="0" w:space="0" w:color="auto"/>
            <w:left w:val="none" w:sz="0" w:space="0" w:color="auto"/>
            <w:bottom w:val="none" w:sz="0" w:space="0" w:color="auto"/>
            <w:right w:val="none" w:sz="0" w:space="0" w:color="auto"/>
          </w:divBdr>
        </w:div>
        <w:div w:id="1327787407">
          <w:marLeft w:val="0"/>
          <w:marRight w:val="0"/>
          <w:marTop w:val="0"/>
          <w:marBottom w:val="0"/>
          <w:divBdr>
            <w:top w:val="none" w:sz="0" w:space="0" w:color="auto"/>
            <w:left w:val="none" w:sz="0" w:space="0" w:color="auto"/>
            <w:bottom w:val="none" w:sz="0" w:space="0" w:color="auto"/>
            <w:right w:val="none" w:sz="0" w:space="0" w:color="auto"/>
          </w:divBdr>
        </w:div>
        <w:div w:id="719326254">
          <w:marLeft w:val="0"/>
          <w:marRight w:val="0"/>
          <w:marTop w:val="0"/>
          <w:marBottom w:val="0"/>
          <w:divBdr>
            <w:top w:val="none" w:sz="0" w:space="0" w:color="auto"/>
            <w:left w:val="none" w:sz="0" w:space="0" w:color="auto"/>
            <w:bottom w:val="none" w:sz="0" w:space="0" w:color="auto"/>
            <w:right w:val="none" w:sz="0" w:space="0" w:color="auto"/>
          </w:divBdr>
        </w:div>
        <w:div w:id="1177697778">
          <w:marLeft w:val="0"/>
          <w:marRight w:val="0"/>
          <w:marTop w:val="0"/>
          <w:marBottom w:val="0"/>
          <w:divBdr>
            <w:top w:val="none" w:sz="0" w:space="0" w:color="auto"/>
            <w:left w:val="none" w:sz="0" w:space="0" w:color="auto"/>
            <w:bottom w:val="none" w:sz="0" w:space="0" w:color="auto"/>
            <w:right w:val="none" w:sz="0" w:space="0" w:color="auto"/>
          </w:divBdr>
        </w:div>
        <w:div w:id="2117364359">
          <w:marLeft w:val="0"/>
          <w:marRight w:val="0"/>
          <w:marTop w:val="0"/>
          <w:marBottom w:val="0"/>
          <w:divBdr>
            <w:top w:val="none" w:sz="0" w:space="0" w:color="auto"/>
            <w:left w:val="none" w:sz="0" w:space="0" w:color="auto"/>
            <w:bottom w:val="none" w:sz="0" w:space="0" w:color="auto"/>
            <w:right w:val="none" w:sz="0" w:space="0" w:color="auto"/>
          </w:divBdr>
        </w:div>
        <w:div w:id="1596523052">
          <w:marLeft w:val="0"/>
          <w:marRight w:val="0"/>
          <w:marTop w:val="0"/>
          <w:marBottom w:val="0"/>
          <w:divBdr>
            <w:top w:val="none" w:sz="0" w:space="0" w:color="auto"/>
            <w:left w:val="none" w:sz="0" w:space="0" w:color="auto"/>
            <w:bottom w:val="none" w:sz="0" w:space="0" w:color="auto"/>
            <w:right w:val="none" w:sz="0" w:space="0" w:color="auto"/>
          </w:divBdr>
        </w:div>
        <w:div w:id="1309750203">
          <w:marLeft w:val="0"/>
          <w:marRight w:val="0"/>
          <w:marTop w:val="0"/>
          <w:marBottom w:val="0"/>
          <w:divBdr>
            <w:top w:val="none" w:sz="0" w:space="0" w:color="auto"/>
            <w:left w:val="none" w:sz="0" w:space="0" w:color="auto"/>
            <w:bottom w:val="none" w:sz="0" w:space="0" w:color="auto"/>
            <w:right w:val="none" w:sz="0" w:space="0" w:color="auto"/>
          </w:divBdr>
        </w:div>
        <w:div w:id="897017679">
          <w:marLeft w:val="0"/>
          <w:marRight w:val="0"/>
          <w:marTop w:val="0"/>
          <w:marBottom w:val="0"/>
          <w:divBdr>
            <w:top w:val="none" w:sz="0" w:space="0" w:color="auto"/>
            <w:left w:val="none" w:sz="0" w:space="0" w:color="auto"/>
            <w:bottom w:val="none" w:sz="0" w:space="0" w:color="auto"/>
            <w:right w:val="none" w:sz="0" w:space="0" w:color="auto"/>
          </w:divBdr>
        </w:div>
        <w:div w:id="1972589461">
          <w:marLeft w:val="0"/>
          <w:marRight w:val="0"/>
          <w:marTop w:val="0"/>
          <w:marBottom w:val="0"/>
          <w:divBdr>
            <w:top w:val="none" w:sz="0" w:space="0" w:color="auto"/>
            <w:left w:val="none" w:sz="0" w:space="0" w:color="auto"/>
            <w:bottom w:val="none" w:sz="0" w:space="0" w:color="auto"/>
            <w:right w:val="none" w:sz="0" w:space="0" w:color="auto"/>
          </w:divBdr>
        </w:div>
        <w:div w:id="611668903">
          <w:marLeft w:val="0"/>
          <w:marRight w:val="0"/>
          <w:marTop w:val="0"/>
          <w:marBottom w:val="0"/>
          <w:divBdr>
            <w:top w:val="none" w:sz="0" w:space="0" w:color="auto"/>
            <w:left w:val="none" w:sz="0" w:space="0" w:color="auto"/>
            <w:bottom w:val="none" w:sz="0" w:space="0" w:color="auto"/>
            <w:right w:val="none" w:sz="0" w:space="0" w:color="auto"/>
          </w:divBdr>
        </w:div>
        <w:div w:id="1275212784">
          <w:marLeft w:val="0"/>
          <w:marRight w:val="0"/>
          <w:marTop w:val="0"/>
          <w:marBottom w:val="0"/>
          <w:divBdr>
            <w:top w:val="none" w:sz="0" w:space="0" w:color="auto"/>
            <w:left w:val="none" w:sz="0" w:space="0" w:color="auto"/>
            <w:bottom w:val="none" w:sz="0" w:space="0" w:color="auto"/>
            <w:right w:val="none" w:sz="0" w:space="0" w:color="auto"/>
          </w:divBdr>
        </w:div>
        <w:div w:id="525102720">
          <w:marLeft w:val="0"/>
          <w:marRight w:val="0"/>
          <w:marTop w:val="0"/>
          <w:marBottom w:val="0"/>
          <w:divBdr>
            <w:top w:val="none" w:sz="0" w:space="0" w:color="auto"/>
            <w:left w:val="none" w:sz="0" w:space="0" w:color="auto"/>
            <w:bottom w:val="none" w:sz="0" w:space="0" w:color="auto"/>
            <w:right w:val="none" w:sz="0" w:space="0" w:color="auto"/>
          </w:divBdr>
        </w:div>
        <w:div w:id="1276475505">
          <w:marLeft w:val="0"/>
          <w:marRight w:val="0"/>
          <w:marTop w:val="0"/>
          <w:marBottom w:val="0"/>
          <w:divBdr>
            <w:top w:val="none" w:sz="0" w:space="0" w:color="auto"/>
            <w:left w:val="none" w:sz="0" w:space="0" w:color="auto"/>
            <w:bottom w:val="none" w:sz="0" w:space="0" w:color="auto"/>
            <w:right w:val="none" w:sz="0" w:space="0" w:color="auto"/>
          </w:divBdr>
        </w:div>
        <w:div w:id="1132678062">
          <w:marLeft w:val="0"/>
          <w:marRight w:val="0"/>
          <w:marTop w:val="0"/>
          <w:marBottom w:val="0"/>
          <w:divBdr>
            <w:top w:val="none" w:sz="0" w:space="0" w:color="auto"/>
            <w:left w:val="none" w:sz="0" w:space="0" w:color="auto"/>
            <w:bottom w:val="none" w:sz="0" w:space="0" w:color="auto"/>
            <w:right w:val="none" w:sz="0" w:space="0" w:color="auto"/>
          </w:divBdr>
        </w:div>
        <w:div w:id="2012372280">
          <w:marLeft w:val="0"/>
          <w:marRight w:val="0"/>
          <w:marTop w:val="0"/>
          <w:marBottom w:val="0"/>
          <w:divBdr>
            <w:top w:val="none" w:sz="0" w:space="0" w:color="auto"/>
            <w:left w:val="none" w:sz="0" w:space="0" w:color="auto"/>
            <w:bottom w:val="none" w:sz="0" w:space="0" w:color="auto"/>
            <w:right w:val="none" w:sz="0" w:space="0" w:color="auto"/>
          </w:divBdr>
        </w:div>
        <w:div w:id="1449350714">
          <w:marLeft w:val="0"/>
          <w:marRight w:val="0"/>
          <w:marTop w:val="0"/>
          <w:marBottom w:val="0"/>
          <w:divBdr>
            <w:top w:val="none" w:sz="0" w:space="0" w:color="auto"/>
            <w:left w:val="none" w:sz="0" w:space="0" w:color="auto"/>
            <w:bottom w:val="none" w:sz="0" w:space="0" w:color="auto"/>
            <w:right w:val="none" w:sz="0" w:space="0" w:color="auto"/>
          </w:divBdr>
        </w:div>
        <w:div w:id="384380599">
          <w:marLeft w:val="0"/>
          <w:marRight w:val="0"/>
          <w:marTop w:val="0"/>
          <w:marBottom w:val="0"/>
          <w:divBdr>
            <w:top w:val="none" w:sz="0" w:space="0" w:color="auto"/>
            <w:left w:val="none" w:sz="0" w:space="0" w:color="auto"/>
            <w:bottom w:val="none" w:sz="0" w:space="0" w:color="auto"/>
            <w:right w:val="none" w:sz="0" w:space="0" w:color="auto"/>
          </w:divBdr>
        </w:div>
        <w:div w:id="6731890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potelyt.com/i1/tamron-adaptall2-28-80mm-35-42-960x640.jpg" TargetMode="External"/><Relationship Id="rId117" Type="http://schemas.openxmlformats.org/officeDocument/2006/relationships/image" Target="media/image55.jpeg"/><Relationship Id="rId21" Type="http://schemas.openxmlformats.org/officeDocument/2006/relationships/image" Target="media/image7.jpeg"/><Relationship Id="rId42" Type="http://schemas.openxmlformats.org/officeDocument/2006/relationships/hyperlink" Target="https://www.apotelyt.com/i1/tamron-adaptall2-35-210mm-35-42-960x640.jpg" TargetMode="External"/><Relationship Id="rId47" Type="http://schemas.openxmlformats.org/officeDocument/2006/relationships/image" Target="media/image20.jpeg"/><Relationship Id="rId63" Type="http://schemas.openxmlformats.org/officeDocument/2006/relationships/image" Target="media/image28.jpeg"/><Relationship Id="rId68" Type="http://schemas.openxmlformats.org/officeDocument/2006/relationships/hyperlink" Target="https://www.apotelyt.com/i1/tamron-adaptall1-70-220mm-38-960x640.jpg" TargetMode="External"/><Relationship Id="rId84" Type="http://schemas.openxmlformats.org/officeDocument/2006/relationships/hyperlink" Target="https://www.apotelyt.com/i1/tamron-adaptall1-80-250mm-38-960x640.jpg" TargetMode="External"/><Relationship Id="rId89" Type="http://schemas.openxmlformats.org/officeDocument/2006/relationships/image" Target="media/image41.jpeg"/><Relationship Id="rId112" Type="http://schemas.openxmlformats.org/officeDocument/2006/relationships/hyperlink" Target="https://www.apotelyt.com/i1/tamron-adaptall2-180mm-25-960x640.jpg" TargetMode="External"/><Relationship Id="rId133" Type="http://schemas.openxmlformats.org/officeDocument/2006/relationships/image" Target="media/image63.jpeg"/><Relationship Id="rId138" Type="http://schemas.openxmlformats.org/officeDocument/2006/relationships/hyperlink" Target="https://www.dpreview.com/articles/6287665194/understanding-old-nikon-lenses-ai-ai-s-af-and-af-s" TargetMode="External"/><Relationship Id="rId16" Type="http://schemas.openxmlformats.org/officeDocument/2006/relationships/hyperlink" Target="https://www.apotelyt.com/i1/tamron-adaptall2-24-48mm-35-38-960x640.jpg" TargetMode="External"/><Relationship Id="rId107" Type="http://schemas.openxmlformats.org/officeDocument/2006/relationships/image" Target="media/image50.jpeg"/><Relationship Id="rId11" Type="http://schemas.openxmlformats.org/officeDocument/2006/relationships/image" Target="media/image2.jpeg"/><Relationship Id="rId32" Type="http://schemas.openxmlformats.org/officeDocument/2006/relationships/hyperlink" Target="https://www.apotelyt.com/i1/tamron-adaptall2-35-70mm-35-45-960x640.jpg" TargetMode="External"/><Relationship Id="rId37" Type="http://schemas.openxmlformats.org/officeDocument/2006/relationships/image" Target="media/image15.jpeg"/><Relationship Id="rId53" Type="http://schemas.openxmlformats.org/officeDocument/2006/relationships/image" Target="media/image23.jpeg"/><Relationship Id="rId58" Type="http://schemas.openxmlformats.org/officeDocument/2006/relationships/hyperlink" Target="https://www.apotelyt.com/i1/tamron-adaptall2-70-150mm-35-20a-960x640.jpg" TargetMode="External"/><Relationship Id="rId74" Type="http://schemas.openxmlformats.org/officeDocument/2006/relationships/hyperlink" Target="https://www.apotelyt.com/i1/tamron-adaptall2-75-250mm-38-45-04a-960x640.jpg" TargetMode="External"/><Relationship Id="rId79" Type="http://schemas.openxmlformats.org/officeDocument/2006/relationships/image" Target="media/image36.jpeg"/><Relationship Id="rId102" Type="http://schemas.openxmlformats.org/officeDocument/2006/relationships/hyperlink" Target="https://www.apotelyt.com/i1/tamron-adaptall2-200-500mm-69-960x640.jpg" TargetMode="External"/><Relationship Id="rId123" Type="http://schemas.openxmlformats.org/officeDocument/2006/relationships/image" Target="media/image58.jpeg"/><Relationship Id="rId128" Type="http://schemas.openxmlformats.org/officeDocument/2006/relationships/hyperlink" Target="https://www.apotelyt.com/i1/tamron-adaptall2-350mm-56-960x640.jpg" TargetMode="External"/><Relationship Id="rId144" Type="http://schemas.openxmlformats.org/officeDocument/2006/relationships/hyperlink" Target="https://www.apotelyt.com/photo-lens/zeiss-contax-catalog" TargetMode="External"/><Relationship Id="rId5" Type="http://schemas.openxmlformats.org/officeDocument/2006/relationships/webSettings" Target="webSettings.xml"/><Relationship Id="rId90" Type="http://schemas.openxmlformats.org/officeDocument/2006/relationships/hyperlink" Target="https://www.apotelyt.com/i1/tamron-adaptall1-85-210mm-45-z-210-960x640.jpg" TargetMode="External"/><Relationship Id="rId95" Type="http://schemas.openxmlformats.org/officeDocument/2006/relationships/image" Target="media/image44.jpeg"/><Relationship Id="rId22" Type="http://schemas.openxmlformats.org/officeDocument/2006/relationships/hyperlink" Target="https://www.apotelyt.com/i1/tamron-adaptall2-28-50mm-35-45-960x640.jpg" TargetMode="External"/><Relationship Id="rId27" Type="http://schemas.openxmlformats.org/officeDocument/2006/relationships/image" Target="media/image10.jpeg"/><Relationship Id="rId43" Type="http://schemas.openxmlformats.org/officeDocument/2006/relationships/image" Target="media/image18.jpeg"/><Relationship Id="rId48" Type="http://schemas.openxmlformats.org/officeDocument/2006/relationships/hyperlink" Target="https://www.apotelyt.com/i1/tamron-adaptall2-60-300mm-38-52-960x640.jpg" TargetMode="External"/><Relationship Id="rId64" Type="http://schemas.openxmlformats.org/officeDocument/2006/relationships/hyperlink" Target="https://www.apotelyt.com/i1/tamron-adaptall2-70-210mm-35-40-960x640.jpg" TargetMode="External"/><Relationship Id="rId69" Type="http://schemas.openxmlformats.org/officeDocument/2006/relationships/image" Target="media/image31.jpeg"/><Relationship Id="rId113" Type="http://schemas.openxmlformats.org/officeDocument/2006/relationships/image" Target="media/image53.jpeg"/><Relationship Id="rId118" Type="http://schemas.openxmlformats.org/officeDocument/2006/relationships/hyperlink" Target="https://www.apotelyt.com/i1/tamron-adaptall2-300mm-28-ld-960x640.jpg" TargetMode="External"/><Relationship Id="rId134" Type="http://schemas.openxmlformats.org/officeDocument/2006/relationships/hyperlink" Target="https://www.apotelyt.com/i1/tamron-adaptall2-500mm-80-55bb-960x640.jpg" TargetMode="External"/><Relationship Id="rId139" Type="http://schemas.openxmlformats.org/officeDocument/2006/relationships/hyperlink" Target="https://www.apotelyt.com/photo-camera/leica-r-system" TargetMode="External"/><Relationship Id="rId80" Type="http://schemas.openxmlformats.org/officeDocument/2006/relationships/hyperlink" Target="https://www.apotelyt.com/i1/tamron-adaptall2-80-210mm-38-40-03a-960x640.jpg" TargetMode="External"/><Relationship Id="rId85" Type="http://schemas.openxmlformats.org/officeDocument/2006/relationships/image" Target="media/image39.jpeg"/><Relationship Id="rId3" Type="http://schemas.microsoft.com/office/2007/relationships/stylesWithEffects" Target="stylesWithEffects.xml"/><Relationship Id="rId12" Type="http://schemas.openxmlformats.org/officeDocument/2006/relationships/hyperlink" Target="https://www.apotelyt.com/i1/tamron-adaptall1-24mm-25-960x640.jpg" TargetMode="External"/><Relationship Id="rId17" Type="http://schemas.openxmlformats.org/officeDocument/2006/relationships/image" Target="media/image5.jpeg"/><Relationship Id="rId25" Type="http://schemas.openxmlformats.org/officeDocument/2006/relationships/image" Target="media/image9.jpeg"/><Relationship Id="rId33" Type="http://schemas.openxmlformats.org/officeDocument/2006/relationships/image" Target="media/image13.jpeg"/><Relationship Id="rId38" Type="http://schemas.openxmlformats.org/officeDocument/2006/relationships/hyperlink" Target="https://www.apotelyt.com/i1/tamron-adaptall2-35-135mm-35-42-960x640.jpg" TargetMode="External"/><Relationship Id="rId46" Type="http://schemas.openxmlformats.org/officeDocument/2006/relationships/hyperlink" Target="https://www.apotelyt.com/i1/tamron-adaptall1-38-100mm-35-cz-38m-960x640.jpg" TargetMode="External"/><Relationship Id="rId59" Type="http://schemas.openxmlformats.org/officeDocument/2006/relationships/image" Target="media/image26.jpeg"/><Relationship Id="rId67" Type="http://schemas.openxmlformats.org/officeDocument/2006/relationships/image" Target="media/image30.jpeg"/><Relationship Id="rId103" Type="http://schemas.openxmlformats.org/officeDocument/2006/relationships/image" Target="media/image48.jpeg"/><Relationship Id="rId108" Type="http://schemas.openxmlformats.org/officeDocument/2006/relationships/hyperlink" Target="https://www.apotelyt.com/i1/tamron-adaptall2-135mm-25-960x640.jpg" TargetMode="External"/><Relationship Id="rId116" Type="http://schemas.openxmlformats.org/officeDocument/2006/relationships/hyperlink" Target="https://www.apotelyt.com/i1/tamron-adaptall2-200mm-35-960x640.jpg" TargetMode="External"/><Relationship Id="rId124" Type="http://schemas.openxmlformats.org/officeDocument/2006/relationships/hyperlink" Target="https://www.apotelyt.com/i1/tamron-adaptall1-300mm-56-960x640.jpg" TargetMode="External"/><Relationship Id="rId129" Type="http://schemas.openxmlformats.org/officeDocument/2006/relationships/image" Target="media/image61.jpeg"/><Relationship Id="rId137" Type="http://schemas.openxmlformats.org/officeDocument/2006/relationships/hyperlink" Target="https://www.apotelyt.com/photo-lens/nikkor-af-catalog" TargetMode="External"/><Relationship Id="rId20" Type="http://schemas.openxmlformats.org/officeDocument/2006/relationships/hyperlink" Target="https://www.apotelyt.com/i1/tamron-adaptall1-28mm-28-960x640.jpg" TargetMode="External"/><Relationship Id="rId41" Type="http://schemas.openxmlformats.org/officeDocument/2006/relationships/image" Target="media/image17.jpeg"/><Relationship Id="rId54" Type="http://schemas.openxmlformats.org/officeDocument/2006/relationships/hyperlink" Target="https://www.apotelyt.com/i1/tamron-adaptall1-70-150mm-qz-150m-960x640.jpg" TargetMode="External"/><Relationship Id="rId62" Type="http://schemas.openxmlformats.org/officeDocument/2006/relationships/hyperlink" Target="https://www.apotelyt.com/i1/tamron-adaptall2-70-210mm-35-960x640.jpg" TargetMode="External"/><Relationship Id="rId70" Type="http://schemas.openxmlformats.org/officeDocument/2006/relationships/hyperlink" Target="https://www.apotelyt.com/i1/tamron-adaptall1-70-350mm-45-960x640.jpg" TargetMode="External"/><Relationship Id="rId75" Type="http://schemas.openxmlformats.org/officeDocument/2006/relationships/image" Target="media/image34.jpeg"/><Relationship Id="rId83" Type="http://schemas.openxmlformats.org/officeDocument/2006/relationships/image" Target="media/image38.jpeg"/><Relationship Id="rId88" Type="http://schemas.openxmlformats.org/officeDocument/2006/relationships/hyperlink" Target="https://www.apotelyt.com/i1/tamron-adaptall1-80-250mm-38-45-qz-250m-960x640.jpg" TargetMode="External"/><Relationship Id="rId91" Type="http://schemas.openxmlformats.org/officeDocument/2006/relationships/image" Target="media/image42.jpeg"/><Relationship Id="rId96" Type="http://schemas.openxmlformats.org/officeDocument/2006/relationships/hyperlink" Target="https://www.apotelyt.com/i1/tamron-adaptall2-200-500mm-56-960x640.jpg" TargetMode="External"/><Relationship Id="rId111" Type="http://schemas.openxmlformats.org/officeDocument/2006/relationships/image" Target="media/image52.jpeg"/><Relationship Id="rId132" Type="http://schemas.openxmlformats.org/officeDocument/2006/relationships/hyperlink" Target="https://www.apotelyt.com/i1/tamron-adaptall2-500mm-80-55b-960x640.jpg" TargetMode="External"/><Relationship Id="rId140" Type="http://schemas.openxmlformats.org/officeDocument/2006/relationships/hyperlink" Target="http://www.tremyfoel.co.uk/photography/Adaptall/TamronAdaptallInfo.html" TargetMode="External"/><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apotelyt.com/" TargetMode="External"/><Relationship Id="rId15" Type="http://schemas.openxmlformats.org/officeDocument/2006/relationships/image" Target="media/image4.jpeg"/><Relationship Id="rId23" Type="http://schemas.openxmlformats.org/officeDocument/2006/relationships/image" Target="media/image8.jpeg"/><Relationship Id="rId28" Type="http://schemas.openxmlformats.org/officeDocument/2006/relationships/hyperlink" Target="https://www.apotelyt.com/i1/tamron-adaptall2-28-135mm-40-45-960x640.jpg" TargetMode="External"/><Relationship Id="rId36" Type="http://schemas.openxmlformats.org/officeDocument/2006/relationships/hyperlink" Target="https://www.apotelyt.com/i1/tamron-adaptall2-35-80mm-28-38-960x640.jpg" TargetMode="External"/><Relationship Id="rId49" Type="http://schemas.openxmlformats.org/officeDocument/2006/relationships/image" Target="media/image21.jpeg"/><Relationship Id="rId57" Type="http://schemas.openxmlformats.org/officeDocument/2006/relationships/image" Target="media/image25.jpeg"/><Relationship Id="rId106" Type="http://schemas.openxmlformats.org/officeDocument/2006/relationships/hyperlink" Target="https://www.apotelyt.com/i1/tamron-adaptall1-105mm-25-960x640.jpg" TargetMode="External"/><Relationship Id="rId114" Type="http://schemas.openxmlformats.org/officeDocument/2006/relationships/hyperlink" Target="https://www.apotelyt.com/i1/tamron-adaptall1-200mm-35-960x640.jpg" TargetMode="External"/><Relationship Id="rId119" Type="http://schemas.openxmlformats.org/officeDocument/2006/relationships/image" Target="media/image56.jpeg"/><Relationship Id="rId127" Type="http://schemas.openxmlformats.org/officeDocument/2006/relationships/image" Target="media/image60.jpeg"/><Relationship Id="rId10" Type="http://schemas.openxmlformats.org/officeDocument/2006/relationships/hyperlink" Target="https://www.apotelyt.com/i1/tamron-adaptall2-17mm-35-960x640.jpg" TargetMode="External"/><Relationship Id="rId31" Type="http://schemas.openxmlformats.org/officeDocument/2006/relationships/image" Target="media/image12.jpeg"/><Relationship Id="rId44" Type="http://schemas.openxmlformats.org/officeDocument/2006/relationships/hyperlink" Target="https://www.apotelyt.com/i1/tamron-adaptall1-38-100mm-35-sz-38-960x640.jpg" TargetMode="External"/><Relationship Id="rId52" Type="http://schemas.openxmlformats.org/officeDocument/2006/relationships/hyperlink" Target="https://www.apotelyt.com/i1/tamron-adaptall1-70-150mm-cz-150-960x640.jpg" TargetMode="External"/><Relationship Id="rId60" Type="http://schemas.openxmlformats.org/officeDocument/2006/relationships/hyperlink" Target="https://www.apotelyt.com/i1/tamron-adaptall1-70-150mm-38-960x640.jpg" TargetMode="External"/><Relationship Id="rId65" Type="http://schemas.openxmlformats.org/officeDocument/2006/relationships/image" Target="media/image29.jpeg"/><Relationship Id="rId73" Type="http://schemas.openxmlformats.org/officeDocument/2006/relationships/image" Target="media/image33.jpeg"/><Relationship Id="rId78" Type="http://schemas.openxmlformats.org/officeDocument/2006/relationships/hyperlink" Target="https://www.apotelyt.com/i1/tamron-adaptall2-80-200mm-28-960x640.jpg" TargetMode="External"/><Relationship Id="rId81" Type="http://schemas.openxmlformats.org/officeDocument/2006/relationships/image" Target="media/image37.jpeg"/><Relationship Id="rId86" Type="http://schemas.openxmlformats.org/officeDocument/2006/relationships/hyperlink" Target="https://www.apotelyt.com/i1/tamron-adaptall1-80-250mm-38-45-cz-825-960x640.jpg" TargetMode="External"/><Relationship Id="rId94" Type="http://schemas.openxmlformats.org/officeDocument/2006/relationships/hyperlink" Target="https://www.apotelyt.com/i1/tamron-adaptall1-85-210mm-45-qz-212-960x640.jpg" TargetMode="External"/><Relationship Id="rId99" Type="http://schemas.openxmlformats.org/officeDocument/2006/relationships/image" Target="media/image46.jpeg"/><Relationship Id="rId101" Type="http://schemas.openxmlformats.org/officeDocument/2006/relationships/image" Target="media/image47.jpeg"/><Relationship Id="rId122" Type="http://schemas.openxmlformats.org/officeDocument/2006/relationships/hyperlink" Target="https://www.apotelyt.com/i1/tamron-adaptall2-300mm-28-ld-if-360b-960x640.jpg" TargetMode="External"/><Relationship Id="rId130" Type="http://schemas.openxmlformats.org/officeDocument/2006/relationships/hyperlink" Target="https://www.apotelyt.com/i1/tamron-adaptall2-400mm-40-960x640.jpg" TargetMode="External"/><Relationship Id="rId135" Type="http://schemas.openxmlformats.org/officeDocument/2006/relationships/image" Target="media/image64.jpeg"/><Relationship Id="rId143" Type="http://schemas.openxmlformats.org/officeDocument/2006/relationships/hyperlink" Target="https://www.apotelyt.com/photo-lens/leica-r-catalog" TargetMode="External"/><Relationship Id="rId4" Type="http://schemas.openxmlformats.org/officeDocument/2006/relationships/settings" Target="settings.xml"/><Relationship Id="rId9" Type="http://schemas.openxmlformats.org/officeDocument/2006/relationships/hyperlink" Target="https://www.amazon.com/s/ref=nb_sb_noss?url=search-alias%3Daps&amp;field-keywords=fotodiox%2Badaptall&amp;tag=atamz01-20" TargetMode="External"/><Relationship Id="rId13" Type="http://schemas.openxmlformats.org/officeDocument/2006/relationships/image" Target="media/image3.jpeg"/><Relationship Id="rId18" Type="http://schemas.openxmlformats.org/officeDocument/2006/relationships/hyperlink" Target="https://www.apotelyt.com/i1/tamron-adaptall2-28mm-25-960x640.jpg" TargetMode="External"/><Relationship Id="rId39" Type="http://schemas.openxmlformats.org/officeDocument/2006/relationships/image" Target="media/image16.jpeg"/><Relationship Id="rId109" Type="http://schemas.openxmlformats.org/officeDocument/2006/relationships/image" Target="media/image51.jpeg"/><Relationship Id="rId34" Type="http://schemas.openxmlformats.org/officeDocument/2006/relationships/hyperlink" Target="https://www.apotelyt.com/i1/tamron-adaptall1-35-80mm-28-35-960x640.jpg" TargetMode="External"/><Relationship Id="rId50" Type="http://schemas.openxmlformats.org/officeDocument/2006/relationships/hyperlink" Target="https://www.apotelyt.com/i1/tamron-adaptall2-70-150mm-28-960x640.jpg" TargetMode="External"/><Relationship Id="rId55" Type="http://schemas.openxmlformats.org/officeDocument/2006/relationships/image" Target="media/image24.jpeg"/><Relationship Id="rId76" Type="http://schemas.openxmlformats.org/officeDocument/2006/relationships/hyperlink" Target="https://www.apotelyt.com/i1/tamron-adaptall2-75-250mm-38-45-104a-960x640.jpg" TargetMode="External"/><Relationship Id="rId97" Type="http://schemas.openxmlformats.org/officeDocument/2006/relationships/image" Target="media/image45.jpeg"/><Relationship Id="rId104" Type="http://schemas.openxmlformats.org/officeDocument/2006/relationships/hyperlink" Target="https://www.apotelyt.com/i1/tamron-adaptall2-90mm-25-960x640.jpg" TargetMode="External"/><Relationship Id="rId120" Type="http://schemas.openxmlformats.org/officeDocument/2006/relationships/hyperlink" Target="https://www.apotelyt.com/i1/tamron-adaptall2-300mm-28-ld-if-60b-960x640.jpg" TargetMode="External"/><Relationship Id="rId125" Type="http://schemas.openxmlformats.org/officeDocument/2006/relationships/image" Target="media/image59.jpeg"/><Relationship Id="rId141" Type="http://schemas.openxmlformats.org/officeDocument/2006/relationships/hyperlink" Target="http://mattsclassiccameras.com/lenses/adaptall-2-system/" TargetMode="External"/><Relationship Id="rId146" Type="http://schemas.openxmlformats.org/officeDocument/2006/relationships/theme" Target="theme/theme1.xml"/><Relationship Id="rId7" Type="http://schemas.openxmlformats.org/officeDocument/2006/relationships/hyperlink" Target="https://www.apotelyt.com/i1/tamron-adaptall-parts-960x640.jpg" TargetMode="External"/><Relationship Id="rId71" Type="http://schemas.openxmlformats.org/officeDocument/2006/relationships/image" Target="media/image32.jpeg"/><Relationship Id="rId92" Type="http://schemas.openxmlformats.org/officeDocument/2006/relationships/hyperlink" Target="https://www.apotelyt.com/i1/tamron-adaptall1-85-210mm-45-cz-211-960x640.jpg" TargetMode="External"/><Relationship Id="rId2" Type="http://schemas.openxmlformats.org/officeDocument/2006/relationships/styles" Target="styles.xml"/><Relationship Id="rId29" Type="http://schemas.openxmlformats.org/officeDocument/2006/relationships/image" Target="media/image11.jpeg"/><Relationship Id="rId24" Type="http://schemas.openxmlformats.org/officeDocument/2006/relationships/hyperlink" Target="https://www.apotelyt.com/i1/tamron-adaptall2-28-70mm-35-45-960x640.jpg" TargetMode="External"/><Relationship Id="rId40" Type="http://schemas.openxmlformats.org/officeDocument/2006/relationships/hyperlink" Target="https://www.apotelyt.com/i1/tamron-adaptall2-35-135mm-35-45-960x640.jpg" TargetMode="External"/><Relationship Id="rId45" Type="http://schemas.openxmlformats.org/officeDocument/2006/relationships/image" Target="media/image19.jpeg"/><Relationship Id="rId66" Type="http://schemas.openxmlformats.org/officeDocument/2006/relationships/hyperlink" Target="https://www.apotelyt.com/i1/tamron-adaptall2-70-210mm-38-40-960x640.jpg" TargetMode="External"/><Relationship Id="rId87" Type="http://schemas.openxmlformats.org/officeDocument/2006/relationships/image" Target="media/image40.jpeg"/><Relationship Id="rId110" Type="http://schemas.openxmlformats.org/officeDocument/2006/relationships/hyperlink" Target="https://www.apotelyt.com/i1/tamron-adaptall1-135mm-28-960x640.jpg" TargetMode="External"/><Relationship Id="rId115" Type="http://schemas.openxmlformats.org/officeDocument/2006/relationships/image" Target="media/image54.jpeg"/><Relationship Id="rId131" Type="http://schemas.openxmlformats.org/officeDocument/2006/relationships/image" Target="media/image62.jpeg"/><Relationship Id="rId136" Type="http://schemas.openxmlformats.org/officeDocument/2006/relationships/hyperlink" Target="https://www.amazon.com/s/ref=nb_sb_noss?url=search-alias%3Daps&amp;field-keywords=fotodiox%2Badaptall&amp;tag=atamz01-20" TargetMode="External"/><Relationship Id="rId61" Type="http://schemas.openxmlformats.org/officeDocument/2006/relationships/image" Target="media/image27.jpeg"/><Relationship Id="rId82" Type="http://schemas.openxmlformats.org/officeDocument/2006/relationships/hyperlink" Target="https://www.apotelyt.com/i1/tamron-adaptall2-80-210mm-38-40-103a-960x640.jpg" TargetMode="External"/><Relationship Id="rId19" Type="http://schemas.openxmlformats.org/officeDocument/2006/relationships/image" Target="media/image6.jpeg"/><Relationship Id="rId14" Type="http://schemas.openxmlformats.org/officeDocument/2006/relationships/hyperlink" Target="https://www.apotelyt.com/i1/tamron-adaptall2-24mm-25-960x640.jpg" TargetMode="External"/><Relationship Id="rId30" Type="http://schemas.openxmlformats.org/officeDocument/2006/relationships/hyperlink" Target="https://www.apotelyt.com/i1/tamron-adaptall2-35-70mm-35-960x640.jpg" TargetMode="External"/><Relationship Id="rId35" Type="http://schemas.openxmlformats.org/officeDocument/2006/relationships/image" Target="media/image14.jpeg"/><Relationship Id="rId56" Type="http://schemas.openxmlformats.org/officeDocument/2006/relationships/hyperlink" Target="https://www.apotelyt.com/i1/tamron-adaptall2-70-150mm-35-02a-960x640.jpg" TargetMode="External"/><Relationship Id="rId77" Type="http://schemas.openxmlformats.org/officeDocument/2006/relationships/image" Target="media/image35.jpeg"/><Relationship Id="rId100" Type="http://schemas.openxmlformats.org/officeDocument/2006/relationships/hyperlink" Target="https://www.apotelyt.com/i1/tamron-adaptall1-200-500mm-69-cz-500-960x640.jpg" TargetMode="External"/><Relationship Id="rId105" Type="http://schemas.openxmlformats.org/officeDocument/2006/relationships/image" Target="media/image49.jpeg"/><Relationship Id="rId126" Type="http://schemas.openxmlformats.org/officeDocument/2006/relationships/hyperlink" Target="https://www.apotelyt.com/i1/tamron-adaptall2-300mm-56-960x640.jpg" TargetMode="External"/><Relationship Id="rId8" Type="http://schemas.openxmlformats.org/officeDocument/2006/relationships/image" Target="media/image1.jpeg"/><Relationship Id="rId51" Type="http://schemas.openxmlformats.org/officeDocument/2006/relationships/image" Target="media/image22.jpeg"/><Relationship Id="rId72" Type="http://schemas.openxmlformats.org/officeDocument/2006/relationships/hyperlink" Target="https://www.apotelyt.com/i1/tamron-adaptall2-70-350mm-45-960x640.jpg" TargetMode="External"/><Relationship Id="rId93" Type="http://schemas.openxmlformats.org/officeDocument/2006/relationships/image" Target="media/image43.jpeg"/><Relationship Id="rId98" Type="http://schemas.openxmlformats.org/officeDocument/2006/relationships/hyperlink" Target="https://www.apotelyt.com/i1/tamron-adaptall1-200-500mm-69-z-500-960x640.jpg" TargetMode="External"/><Relationship Id="rId121" Type="http://schemas.openxmlformats.org/officeDocument/2006/relationships/image" Target="media/image57.jpeg"/><Relationship Id="rId142" Type="http://schemas.openxmlformats.org/officeDocument/2006/relationships/hyperlink" Target="http://www.adaptall-2.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2208A-184B-4084-A55D-406FD5339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2752</Words>
  <Characters>15693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butkus-64_home</dc:creator>
  <cp:lastModifiedBy>butkus-64_home</cp:lastModifiedBy>
  <cp:revision>2</cp:revision>
  <dcterms:created xsi:type="dcterms:W3CDTF">2022-01-09T17:11:00Z</dcterms:created>
  <dcterms:modified xsi:type="dcterms:W3CDTF">2022-01-09T17:11:00Z</dcterms:modified>
</cp:coreProperties>
</file>